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3ED" w:rsidRDefault="00FD43ED" w:rsidP="0043355F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43ED" w:rsidRDefault="00FD43ED" w:rsidP="00FD43ED">
      <w:pPr>
        <w:autoSpaceDE w:val="0"/>
        <w:autoSpaceDN w:val="0"/>
        <w:adjustRightInd w:val="0"/>
        <w:spacing w:after="0" w:line="240" w:lineRule="auto"/>
        <w:ind w:right="567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43ED" w:rsidRDefault="00FD43ED" w:rsidP="0043355F">
      <w:pPr>
        <w:autoSpaceDE w:val="0"/>
        <w:autoSpaceDN w:val="0"/>
        <w:adjustRightInd w:val="0"/>
        <w:spacing w:after="0" w:line="240" w:lineRule="auto"/>
        <w:ind w:right="567" w:firstLine="708"/>
        <w:rPr>
          <w:rFonts w:ascii="Times New Roman" w:eastAsia="Calibri" w:hAnsi="Times New Roman" w:cs="Times New Roman"/>
          <w:sz w:val="28"/>
          <w:szCs w:val="28"/>
        </w:rPr>
      </w:pPr>
    </w:p>
    <w:p w:rsidR="00FD43ED" w:rsidRPr="0043355F" w:rsidRDefault="00FD43ED" w:rsidP="0043355F">
      <w:pPr>
        <w:pStyle w:val="aa"/>
        <w:autoSpaceDE w:val="0"/>
        <w:autoSpaceDN w:val="0"/>
        <w:adjustRightInd w:val="0"/>
        <w:ind w:left="4218" w:right="567"/>
        <w:rPr>
          <w:rFonts w:eastAsia="Calibri"/>
          <w:b/>
          <w:sz w:val="28"/>
          <w:szCs w:val="28"/>
        </w:rPr>
      </w:pPr>
      <w:r w:rsidRPr="0043355F">
        <w:rPr>
          <w:rFonts w:eastAsia="Calibri"/>
          <w:b/>
          <w:sz w:val="28"/>
          <w:szCs w:val="28"/>
        </w:rPr>
        <w:t>1.Пояснительная записка</w:t>
      </w:r>
    </w:p>
    <w:p w:rsidR="00FD43ED" w:rsidRPr="0043355F" w:rsidRDefault="00FD43ED" w:rsidP="00D91518">
      <w:pPr>
        <w:autoSpaceDE w:val="0"/>
        <w:autoSpaceDN w:val="0"/>
        <w:adjustRightInd w:val="0"/>
        <w:spacing w:after="0" w:line="240" w:lineRule="auto"/>
        <w:ind w:right="567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355F">
        <w:rPr>
          <w:rFonts w:ascii="Times New Roman" w:eastAsia="Calibri" w:hAnsi="Times New Roman" w:cs="Times New Roman"/>
          <w:sz w:val="28"/>
          <w:szCs w:val="28"/>
        </w:rPr>
        <w:t>Рабочая программа по предмету «И</w:t>
      </w:r>
      <w:r w:rsidR="005A3691" w:rsidRPr="0043355F">
        <w:rPr>
          <w:rFonts w:ascii="Times New Roman" w:eastAsia="Calibri" w:hAnsi="Times New Roman" w:cs="Times New Roman"/>
          <w:sz w:val="28"/>
          <w:szCs w:val="28"/>
        </w:rPr>
        <w:t>зобразительное искусство» для  3</w:t>
      </w:r>
      <w:r w:rsidRPr="0043355F">
        <w:rPr>
          <w:rFonts w:ascii="Times New Roman" w:eastAsia="Calibri" w:hAnsi="Times New Roman" w:cs="Times New Roman"/>
          <w:sz w:val="28"/>
          <w:szCs w:val="28"/>
        </w:rPr>
        <w:t xml:space="preserve"> класса (вариант 4.2)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 приказом Министерства образования и науки Российской Федерации  от «19» декабря 2014г. №1598, на основе авторской программы по </w:t>
      </w:r>
      <w:r w:rsidR="00504434" w:rsidRPr="0043355F">
        <w:rPr>
          <w:rFonts w:ascii="Times New Roman" w:eastAsia="Calibri" w:hAnsi="Times New Roman" w:cs="Times New Roman"/>
          <w:sz w:val="28"/>
          <w:szCs w:val="28"/>
        </w:rPr>
        <w:t>изобразительному искусству для 3</w:t>
      </w:r>
      <w:r w:rsidRPr="0043355F">
        <w:rPr>
          <w:rFonts w:ascii="Times New Roman" w:eastAsia="Calibri" w:hAnsi="Times New Roman" w:cs="Times New Roman"/>
          <w:sz w:val="28"/>
          <w:szCs w:val="28"/>
        </w:rPr>
        <w:t xml:space="preserve"> класса </w:t>
      </w:r>
      <w:proofErr w:type="gramStart"/>
      <w:r w:rsidRPr="0043355F">
        <w:rPr>
          <w:rFonts w:ascii="Times New Roman" w:eastAsia="Calibri" w:hAnsi="Times New Roman" w:cs="Times New Roman"/>
          <w:sz w:val="28"/>
          <w:szCs w:val="28"/>
        </w:rPr>
        <w:t>–Ш</w:t>
      </w:r>
      <w:proofErr w:type="gramEnd"/>
      <w:r w:rsidRPr="0043355F">
        <w:rPr>
          <w:rFonts w:ascii="Times New Roman" w:eastAsia="Calibri" w:hAnsi="Times New Roman" w:cs="Times New Roman"/>
          <w:sz w:val="28"/>
          <w:szCs w:val="28"/>
        </w:rPr>
        <w:t xml:space="preserve">кола </w:t>
      </w:r>
      <w:proofErr w:type="spellStart"/>
      <w:r w:rsidRPr="0043355F">
        <w:rPr>
          <w:rFonts w:ascii="Times New Roman" w:eastAsia="Calibri" w:hAnsi="Times New Roman" w:cs="Times New Roman"/>
          <w:sz w:val="28"/>
          <w:szCs w:val="28"/>
        </w:rPr>
        <w:t>Неменского</w:t>
      </w:r>
      <w:proofErr w:type="spellEnd"/>
      <w:r w:rsidRPr="0043355F">
        <w:rPr>
          <w:rFonts w:ascii="Times New Roman" w:eastAsia="Calibri" w:hAnsi="Times New Roman" w:cs="Times New Roman"/>
          <w:sz w:val="28"/>
          <w:szCs w:val="28"/>
        </w:rPr>
        <w:t xml:space="preserve">. Изобразительное искусство  под редакцией </w:t>
      </w:r>
      <w:proofErr w:type="spellStart"/>
      <w:r w:rsidRPr="0043355F">
        <w:rPr>
          <w:rFonts w:ascii="Times New Roman" w:eastAsia="Calibri" w:hAnsi="Times New Roman" w:cs="Times New Roman"/>
          <w:sz w:val="28"/>
          <w:szCs w:val="28"/>
        </w:rPr>
        <w:t>Л.А.Неменской</w:t>
      </w:r>
      <w:proofErr w:type="spellEnd"/>
      <w:r w:rsidRPr="0043355F">
        <w:rPr>
          <w:rFonts w:ascii="Times New Roman" w:eastAsia="Calibri" w:hAnsi="Times New Roman" w:cs="Times New Roman"/>
          <w:sz w:val="28"/>
          <w:szCs w:val="28"/>
        </w:rPr>
        <w:t xml:space="preserve"> Москва «Просвещение» 2018г. является приложением к адаптированной основной общеобразовательной программе начального общего образования  ГБОУ «</w:t>
      </w:r>
      <w:proofErr w:type="gramStart"/>
      <w:r w:rsidRPr="0043355F">
        <w:rPr>
          <w:rFonts w:ascii="Times New Roman" w:eastAsia="Calibri" w:hAnsi="Times New Roman" w:cs="Times New Roman"/>
          <w:sz w:val="28"/>
          <w:szCs w:val="28"/>
        </w:rPr>
        <w:t>С(</w:t>
      </w:r>
      <w:proofErr w:type="gramEnd"/>
      <w:r w:rsidRPr="0043355F">
        <w:rPr>
          <w:rFonts w:ascii="Times New Roman" w:eastAsia="Calibri" w:hAnsi="Times New Roman" w:cs="Times New Roman"/>
          <w:sz w:val="28"/>
          <w:szCs w:val="28"/>
        </w:rPr>
        <w:t xml:space="preserve">к)ОШИСС имени </w:t>
      </w:r>
      <w:proofErr w:type="spellStart"/>
      <w:r w:rsidRPr="0043355F">
        <w:rPr>
          <w:rFonts w:ascii="Times New Roman" w:eastAsia="Calibri" w:hAnsi="Times New Roman" w:cs="Times New Roman"/>
          <w:sz w:val="28"/>
          <w:szCs w:val="28"/>
        </w:rPr>
        <w:t>В.Ш.Дагаева</w:t>
      </w:r>
      <w:proofErr w:type="spellEnd"/>
      <w:r w:rsidRPr="0043355F">
        <w:rPr>
          <w:rFonts w:ascii="Times New Roman" w:eastAsia="Calibri" w:hAnsi="Times New Roman" w:cs="Times New Roman"/>
          <w:sz w:val="28"/>
          <w:szCs w:val="28"/>
        </w:rPr>
        <w:t>»</w:t>
      </w:r>
      <w:r w:rsidRPr="0043355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D43ED" w:rsidRPr="0043355F" w:rsidRDefault="00FD43ED" w:rsidP="00D91518">
      <w:pPr>
        <w:autoSpaceDE w:val="0"/>
        <w:autoSpaceDN w:val="0"/>
        <w:adjustRightInd w:val="0"/>
        <w:spacing w:after="0" w:line="240" w:lineRule="auto"/>
        <w:ind w:right="567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355F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составлена с учетом физиологических и психологических особенностей обучающихся с нарушением зрения.</w:t>
      </w:r>
    </w:p>
    <w:p w:rsidR="00FD43ED" w:rsidRPr="0043355F" w:rsidRDefault="00FD43ED" w:rsidP="00D915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</w:pPr>
      <w:r w:rsidRPr="0043355F">
        <w:rPr>
          <w:rFonts w:ascii="Times New Roman" w:eastAsia="Calibri" w:hAnsi="Times New Roman" w:cs="Times New Roman"/>
          <w:sz w:val="28"/>
          <w:szCs w:val="28"/>
        </w:rPr>
        <w:tab/>
      </w:r>
      <w:r w:rsidRPr="0043355F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В основу разработки программы  </w:t>
      </w:r>
      <w:proofErr w:type="gramStart"/>
      <w:r w:rsidRPr="0043355F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>слабовидящих</w:t>
      </w:r>
      <w:proofErr w:type="gramEnd"/>
      <w:r w:rsidRPr="0043355F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 обучающихся положены дифференцированный и </w:t>
      </w:r>
      <w:proofErr w:type="spellStart"/>
      <w:r w:rsidRPr="0043355F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>деятельностный</w:t>
      </w:r>
      <w:proofErr w:type="spellEnd"/>
      <w:r w:rsidRPr="0043355F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 подходы.</w:t>
      </w:r>
    </w:p>
    <w:p w:rsidR="00FD43ED" w:rsidRPr="0043355F" w:rsidRDefault="00FD43ED" w:rsidP="00D915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kern w:val="28"/>
          <w:sz w:val="28"/>
          <w:szCs w:val="28"/>
          <w:lang w:eastAsia="ru-RU"/>
        </w:rPr>
      </w:pPr>
      <w:r w:rsidRPr="0043355F">
        <w:rPr>
          <w:rFonts w:ascii="Times New Roman" w:eastAsia="Calibri" w:hAnsi="Times New Roman" w:cs="Times New Roman"/>
          <w:bCs/>
          <w:iCs/>
          <w:kern w:val="28"/>
          <w:sz w:val="28"/>
          <w:szCs w:val="28"/>
          <w:lang w:eastAsia="ru-RU"/>
        </w:rPr>
        <w:t xml:space="preserve">Дифференцированный подход предполагает учет особых образовательных потребностей </w:t>
      </w:r>
      <w:r w:rsidRPr="0043355F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>слабовидящих</w:t>
      </w:r>
      <w:r w:rsidRPr="0043355F">
        <w:rPr>
          <w:rFonts w:ascii="Times New Roman" w:eastAsia="Calibri" w:hAnsi="Times New Roman" w:cs="Times New Roman"/>
          <w:bCs/>
          <w:iCs/>
          <w:kern w:val="28"/>
          <w:sz w:val="28"/>
          <w:szCs w:val="28"/>
          <w:lang w:eastAsia="ru-RU"/>
        </w:rPr>
        <w:t xml:space="preserve"> обучающихся, в том числе индивидуальных, типологических особенностей развития, которые проявляются в наличии разных возможностей в освоении содержания курса «</w:t>
      </w:r>
      <w:r w:rsidRPr="0043355F">
        <w:rPr>
          <w:rFonts w:ascii="Times New Roman" w:eastAsia="Calibri" w:hAnsi="Times New Roman" w:cs="Times New Roman"/>
          <w:sz w:val="28"/>
          <w:szCs w:val="28"/>
          <w:lang w:eastAsia="ru-RU"/>
        </w:rPr>
        <w:t>Изобразительное искусство».</w:t>
      </w:r>
    </w:p>
    <w:p w:rsidR="00FD43ED" w:rsidRPr="0043355F" w:rsidRDefault="00FD43ED" w:rsidP="00D915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</w:pPr>
      <w:r w:rsidRPr="0043355F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ab/>
      </w:r>
      <w:proofErr w:type="spellStart"/>
      <w:r w:rsidRPr="0043355F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>Деятельностный</w:t>
      </w:r>
      <w:proofErr w:type="spellEnd"/>
      <w:r w:rsidRPr="0043355F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 подход в образовании строится на признании того, что развитие личности </w:t>
      </w:r>
      <w:proofErr w:type="gramStart"/>
      <w:r w:rsidRPr="0043355F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>слабовидящих</w:t>
      </w:r>
      <w:proofErr w:type="gramEnd"/>
      <w:r w:rsidRPr="0043355F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 обучающихся определяется характером организации доступной им деятельности (учебно-познавательной, коммуникативной, двигательной, предметно-практической). </w:t>
      </w:r>
    </w:p>
    <w:p w:rsidR="00FD43ED" w:rsidRPr="0043355F" w:rsidRDefault="00FD43ED" w:rsidP="00D915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</w:pPr>
      <w:r w:rsidRPr="0043355F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Основным средством реализации </w:t>
      </w:r>
      <w:proofErr w:type="spellStart"/>
      <w:r w:rsidRPr="0043355F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>деятельностного</w:t>
      </w:r>
      <w:proofErr w:type="spellEnd"/>
      <w:r w:rsidRPr="0043355F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 подхода в образовании является организация познавательной и предметно-практической деятельности слепых и слабовидящих обучающихся, обеспечивающая овладение ими содержанием образования.</w:t>
      </w:r>
    </w:p>
    <w:p w:rsidR="00FD43ED" w:rsidRPr="0043355F" w:rsidRDefault="00FD43ED" w:rsidP="00D91518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  <w:r w:rsidRPr="0043355F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Изучение учебного предмета «Изобразительное искусство» в начальной школе направлено на достижение следующих </w:t>
      </w:r>
      <w:r w:rsidRPr="0043355F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целей:</w:t>
      </w:r>
    </w:p>
    <w:p w:rsidR="00FD43ED" w:rsidRPr="0043355F" w:rsidRDefault="00FD43ED" w:rsidP="00D91518">
      <w:pPr>
        <w:pStyle w:val="aa"/>
        <w:widowControl w:val="0"/>
        <w:numPr>
          <w:ilvl w:val="0"/>
          <w:numId w:val="1"/>
        </w:numPr>
        <w:tabs>
          <w:tab w:val="left" w:pos="567"/>
        </w:tabs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43355F">
        <w:rPr>
          <w:rFonts w:eastAsia="SimSun"/>
          <w:kern w:val="2"/>
          <w:sz w:val="28"/>
          <w:szCs w:val="28"/>
          <w:lang w:eastAsia="zh-CN" w:bidi="hi-IN"/>
        </w:rPr>
        <w:t>адекватное восприятие действительности, развитие наблюдательности, образного мышления, пространственной ориентировки и познавательной деятельности, формирование целостной картины мира;</w:t>
      </w:r>
    </w:p>
    <w:p w:rsidR="00FD43ED" w:rsidRPr="0043355F" w:rsidRDefault="00FD43ED" w:rsidP="00D91518">
      <w:pPr>
        <w:pStyle w:val="aa"/>
        <w:widowControl w:val="0"/>
        <w:numPr>
          <w:ilvl w:val="0"/>
          <w:numId w:val="1"/>
        </w:numPr>
        <w:tabs>
          <w:tab w:val="left" w:pos="567"/>
        </w:tabs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43355F">
        <w:rPr>
          <w:rFonts w:eastAsia="SimSun"/>
          <w:kern w:val="2"/>
          <w:sz w:val="28"/>
          <w:szCs w:val="28"/>
          <w:lang w:eastAsia="zh-CN" w:bidi="hi-IN"/>
        </w:rPr>
        <w:t>овладение элементарными практическими умениями и навыками в доступных видах художественной деятельности.</w:t>
      </w:r>
    </w:p>
    <w:p w:rsidR="00FD43ED" w:rsidRPr="0043355F" w:rsidRDefault="00FD43ED" w:rsidP="00D91518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43355F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Основными </w:t>
      </w:r>
      <w:r w:rsidRPr="0043355F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 xml:space="preserve">задачами </w:t>
      </w:r>
      <w:r w:rsidRPr="0043355F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реализации содержания учебного предмета являются:</w:t>
      </w:r>
    </w:p>
    <w:p w:rsidR="00FD43ED" w:rsidRPr="0043355F" w:rsidRDefault="00FD43ED" w:rsidP="00D91518">
      <w:pPr>
        <w:pStyle w:val="aa"/>
        <w:numPr>
          <w:ilvl w:val="0"/>
          <w:numId w:val="2"/>
        </w:numPr>
        <w:tabs>
          <w:tab w:val="left" w:pos="567"/>
        </w:tabs>
        <w:suppressAutoHyphens w:val="0"/>
        <w:autoSpaceDN w:val="0"/>
        <w:jc w:val="both"/>
        <w:rPr>
          <w:sz w:val="28"/>
          <w:szCs w:val="28"/>
          <w:lang w:eastAsia="ru-RU"/>
        </w:rPr>
      </w:pPr>
      <w:r w:rsidRPr="0043355F">
        <w:rPr>
          <w:sz w:val="28"/>
          <w:szCs w:val="28"/>
          <w:lang w:eastAsia="ru-RU"/>
        </w:rPr>
        <w:lastRenderedPageBreak/>
        <w:t>овладение приемами целенаправленного обследования и наблюдения с помощью всех сохранных анализаторов для формирования адекватных представлений о предметах окружающего мира;</w:t>
      </w:r>
    </w:p>
    <w:p w:rsidR="00FD43ED" w:rsidRPr="0043355F" w:rsidRDefault="00FD43ED" w:rsidP="00D91518">
      <w:pPr>
        <w:pStyle w:val="aa"/>
        <w:numPr>
          <w:ilvl w:val="0"/>
          <w:numId w:val="2"/>
        </w:numPr>
        <w:tabs>
          <w:tab w:val="left" w:pos="567"/>
        </w:tabs>
        <w:suppressAutoHyphens w:val="0"/>
        <w:autoSpaceDN w:val="0"/>
        <w:jc w:val="both"/>
        <w:rPr>
          <w:sz w:val="28"/>
          <w:szCs w:val="28"/>
          <w:lang w:eastAsia="ru-RU"/>
        </w:rPr>
      </w:pPr>
      <w:r w:rsidRPr="0043355F">
        <w:rPr>
          <w:sz w:val="28"/>
          <w:szCs w:val="28"/>
          <w:lang w:eastAsia="ru-RU"/>
        </w:rPr>
        <w:t>использование приемов и способов осязательного обследования натуральных предметов, их моделей, макетов и рельефных изображений;</w:t>
      </w:r>
    </w:p>
    <w:p w:rsidR="00FD43ED" w:rsidRPr="0043355F" w:rsidRDefault="00FD43ED" w:rsidP="00D91518">
      <w:pPr>
        <w:pStyle w:val="aa"/>
        <w:widowControl w:val="0"/>
        <w:numPr>
          <w:ilvl w:val="0"/>
          <w:numId w:val="2"/>
        </w:numPr>
        <w:tabs>
          <w:tab w:val="left" w:pos="567"/>
        </w:tabs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43355F">
        <w:rPr>
          <w:rFonts w:eastAsia="SimSun"/>
          <w:kern w:val="2"/>
          <w:sz w:val="28"/>
          <w:szCs w:val="28"/>
          <w:lang w:eastAsia="zh-CN" w:bidi="hi-IN"/>
        </w:rPr>
        <w:t>овладение умениями сравнивать предметы по форме, величине и расположению в пространстве; умениями соотносить предметы с моделями, макетами, рельефными изображениями;</w:t>
      </w:r>
    </w:p>
    <w:p w:rsidR="00FD43ED" w:rsidRPr="0043355F" w:rsidRDefault="00FD43ED" w:rsidP="00D91518">
      <w:pPr>
        <w:pStyle w:val="aa"/>
        <w:widowControl w:val="0"/>
        <w:numPr>
          <w:ilvl w:val="0"/>
          <w:numId w:val="2"/>
        </w:numPr>
        <w:tabs>
          <w:tab w:val="left" w:pos="567"/>
        </w:tabs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43355F">
        <w:rPr>
          <w:rFonts w:eastAsia="SimSun"/>
          <w:kern w:val="2"/>
          <w:sz w:val="28"/>
          <w:szCs w:val="28"/>
          <w:lang w:eastAsia="zh-CN" w:bidi="hi-IN"/>
        </w:rPr>
        <w:t>овладение способами ориентировки на приборе для рисования и приемами рельефного рисования;</w:t>
      </w:r>
    </w:p>
    <w:p w:rsidR="00FD43ED" w:rsidRPr="0043355F" w:rsidRDefault="00FD43ED" w:rsidP="00D91518">
      <w:pPr>
        <w:pStyle w:val="aa"/>
        <w:widowControl w:val="0"/>
        <w:numPr>
          <w:ilvl w:val="0"/>
          <w:numId w:val="2"/>
        </w:numPr>
        <w:tabs>
          <w:tab w:val="left" w:pos="567"/>
        </w:tabs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43355F">
        <w:rPr>
          <w:rFonts w:eastAsia="SimSun"/>
          <w:kern w:val="2"/>
          <w:sz w:val="28"/>
          <w:szCs w:val="28"/>
          <w:lang w:eastAsia="zh-CN" w:bidi="hi-IN"/>
        </w:rPr>
        <w:t>овладение навыками выполнения рельефно-графических изображений;</w:t>
      </w:r>
    </w:p>
    <w:p w:rsidR="00FD43ED" w:rsidRPr="0043355F" w:rsidRDefault="00FD43ED" w:rsidP="00D91518">
      <w:pPr>
        <w:pStyle w:val="aa"/>
        <w:widowControl w:val="0"/>
        <w:numPr>
          <w:ilvl w:val="0"/>
          <w:numId w:val="2"/>
        </w:numPr>
        <w:tabs>
          <w:tab w:val="left" w:pos="567"/>
        </w:tabs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43355F">
        <w:rPr>
          <w:rFonts w:eastAsia="SimSun"/>
          <w:kern w:val="2"/>
          <w:sz w:val="28"/>
          <w:szCs w:val="28"/>
          <w:lang w:eastAsia="zh-CN" w:bidi="hi-IN"/>
        </w:rPr>
        <w:t>формирование навыков чтения рельефных изображений и соотнесение их с натурой;</w:t>
      </w:r>
    </w:p>
    <w:p w:rsidR="00FD43ED" w:rsidRPr="0043355F" w:rsidRDefault="00FD43ED" w:rsidP="00D91518">
      <w:pPr>
        <w:pStyle w:val="aa"/>
        <w:widowControl w:val="0"/>
        <w:numPr>
          <w:ilvl w:val="0"/>
          <w:numId w:val="2"/>
        </w:numPr>
        <w:tabs>
          <w:tab w:val="left" w:pos="567"/>
        </w:tabs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43355F">
        <w:rPr>
          <w:rFonts w:eastAsia="SimSun"/>
          <w:kern w:val="2"/>
          <w:sz w:val="28"/>
          <w:szCs w:val="28"/>
          <w:lang w:eastAsia="zh-CN" w:bidi="hi-IN"/>
        </w:rPr>
        <w:t>получение первоначального опыта творческой деятельности в доступных видах рельефно-графических изображений;</w:t>
      </w:r>
    </w:p>
    <w:p w:rsidR="00FD43ED" w:rsidRPr="0043355F" w:rsidRDefault="00FD43ED" w:rsidP="00D91518">
      <w:pPr>
        <w:pStyle w:val="aa"/>
        <w:widowControl w:val="0"/>
        <w:numPr>
          <w:ilvl w:val="0"/>
          <w:numId w:val="2"/>
        </w:numPr>
        <w:tabs>
          <w:tab w:val="left" w:pos="567"/>
        </w:tabs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43355F">
        <w:rPr>
          <w:rFonts w:eastAsia="SimSun"/>
          <w:kern w:val="2"/>
          <w:sz w:val="28"/>
          <w:szCs w:val="28"/>
          <w:lang w:eastAsia="zh-CN" w:bidi="hi-IN"/>
        </w:rPr>
        <w:t>ознакомление с некоторыми видами изобразительного искусства.</w:t>
      </w:r>
    </w:p>
    <w:p w:rsidR="00FD43ED" w:rsidRPr="0043355F" w:rsidRDefault="00FD43ED" w:rsidP="00D91518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43355F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Спецификой учебного предмета является ярко выраженный интегративный характер, соединяющий общекультурные ценности, знания о природе, рельефно-графические умения, дающие обучающимся основы естественных и социально-гуманитарных наук, необходимые для целостного и системного видения мира в его взаимосвязях. </w:t>
      </w:r>
    </w:p>
    <w:p w:rsidR="00FD43ED" w:rsidRPr="0043355F" w:rsidRDefault="00FD43ED" w:rsidP="00D91518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43355F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Содержание курса направлено </w:t>
      </w:r>
      <w:proofErr w:type="gramStart"/>
      <w:r w:rsidRPr="0043355F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на</w:t>
      </w:r>
      <w:proofErr w:type="gramEnd"/>
      <w:r w:rsidRPr="0043355F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:</w:t>
      </w:r>
    </w:p>
    <w:p w:rsidR="00FD43ED" w:rsidRPr="0043355F" w:rsidRDefault="00FD43ED" w:rsidP="00D91518">
      <w:pPr>
        <w:pStyle w:val="aa"/>
        <w:widowControl w:val="0"/>
        <w:numPr>
          <w:ilvl w:val="0"/>
          <w:numId w:val="3"/>
        </w:numPr>
        <w:tabs>
          <w:tab w:val="left" w:pos="567"/>
        </w:tabs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43355F">
        <w:rPr>
          <w:rFonts w:eastAsia="SimSun"/>
          <w:kern w:val="2"/>
          <w:sz w:val="28"/>
          <w:szCs w:val="28"/>
          <w:lang w:eastAsia="zh-CN" w:bidi="hi-IN"/>
        </w:rPr>
        <w:t xml:space="preserve">формирование </w:t>
      </w:r>
      <w:proofErr w:type="spellStart"/>
      <w:r w:rsidRPr="0043355F">
        <w:rPr>
          <w:rFonts w:eastAsia="SimSun"/>
          <w:kern w:val="2"/>
          <w:sz w:val="28"/>
          <w:szCs w:val="28"/>
          <w:lang w:eastAsia="zh-CN" w:bidi="hi-IN"/>
        </w:rPr>
        <w:t>общеучебных</w:t>
      </w:r>
      <w:proofErr w:type="spellEnd"/>
      <w:r w:rsidRPr="0043355F">
        <w:rPr>
          <w:rFonts w:eastAsia="SimSun"/>
          <w:kern w:val="2"/>
          <w:sz w:val="28"/>
          <w:szCs w:val="28"/>
          <w:lang w:eastAsia="zh-CN" w:bidi="hi-IN"/>
        </w:rPr>
        <w:t xml:space="preserve"> умений, навыков и способов деятельности, осуществление </w:t>
      </w:r>
      <w:proofErr w:type="spellStart"/>
      <w:r w:rsidRPr="0043355F">
        <w:rPr>
          <w:rFonts w:eastAsia="SimSun"/>
          <w:kern w:val="2"/>
          <w:sz w:val="28"/>
          <w:szCs w:val="28"/>
          <w:lang w:eastAsia="zh-CN" w:bidi="hi-IN"/>
        </w:rPr>
        <w:t>межпредметных</w:t>
      </w:r>
      <w:proofErr w:type="spellEnd"/>
      <w:r w:rsidRPr="0043355F">
        <w:rPr>
          <w:rFonts w:eastAsia="SimSun"/>
          <w:kern w:val="2"/>
          <w:sz w:val="28"/>
          <w:szCs w:val="28"/>
          <w:lang w:eastAsia="zh-CN" w:bidi="hi-IN"/>
        </w:rPr>
        <w:t xml:space="preserve"> связей,</w:t>
      </w:r>
    </w:p>
    <w:p w:rsidR="00FD43ED" w:rsidRPr="0043355F" w:rsidRDefault="00FD43ED" w:rsidP="00D91518">
      <w:pPr>
        <w:pStyle w:val="aa"/>
        <w:widowControl w:val="0"/>
        <w:numPr>
          <w:ilvl w:val="0"/>
          <w:numId w:val="3"/>
        </w:numPr>
        <w:tabs>
          <w:tab w:val="left" w:pos="567"/>
        </w:tabs>
        <w:autoSpaceDN w:val="0"/>
        <w:ind w:left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43355F">
        <w:rPr>
          <w:rFonts w:eastAsia="SimSun"/>
          <w:kern w:val="2"/>
          <w:sz w:val="28"/>
          <w:szCs w:val="28"/>
          <w:lang w:eastAsia="zh-CN" w:bidi="hi-IN"/>
        </w:rPr>
        <w:t xml:space="preserve">целенаправленное внимание к расширению чувственного опыта и практической деятельности школьников, целенаправленному развитию осязательного восприятия, всех сохранных анализаторов, развитие остаточного зрения. </w:t>
      </w:r>
    </w:p>
    <w:p w:rsidR="00FD43ED" w:rsidRPr="0043355F" w:rsidRDefault="00FD43ED" w:rsidP="00D915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55F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ab/>
      </w:r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Спецификой учебного предмета является ярко выраженный интегративный характер, соединяющий общекультурные ценности, природоведческие знания, графические умения, дающие обучающимся основы естественных и социально-гуманитарных наук, необходимые для целостного и системного видения мира в его взаимосвязях. Содержание учебного предмета направлено на формирование </w:t>
      </w:r>
      <w:proofErr w:type="spellStart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умений, навыков и способов деятельности, осуществление </w:t>
      </w:r>
      <w:proofErr w:type="spellStart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связей. </w:t>
      </w:r>
    </w:p>
    <w:p w:rsidR="00FD43ED" w:rsidRPr="0043355F" w:rsidRDefault="00EE40FF" w:rsidP="00D91518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D43ED"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Особенностью предмета является целенаправленное внимание к развитию зрительного восприятия, расширению чувственного опыта и практической деятельности школьников. </w:t>
      </w:r>
    </w:p>
    <w:p w:rsidR="00FD43ED" w:rsidRPr="0043355F" w:rsidRDefault="00EE40FF" w:rsidP="00D91518">
      <w:pPr>
        <w:tabs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FD43ED"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Обучающимся данной группы характерно: снижение общей и зрительной работоспособности; замедленное формирование предметно-практических действий; замедленное овладение письмом и чтением, что обусловливается нарушением взаимодействия зрительной и </w:t>
      </w:r>
      <w:proofErr w:type="spellStart"/>
      <w:r w:rsidR="00FD43ED"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глазодвигательной</w:t>
      </w:r>
      <w:proofErr w:type="spellEnd"/>
      <w:r w:rsidR="00FD43ED"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систем, снижением координации движений, их точности, замедленным темпом формирования зрительного образа буквы, трудностями зрительного контроля; затруднение выполнения зрительных заданий, требующих согласованных движений глаз, многократных переводов взора с объекта на объект;</w:t>
      </w:r>
      <w:proofErr w:type="gramEnd"/>
      <w:r w:rsidR="00FD43ED"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возникновение трудностей в овладении измерительными навыками, выполнение заданий, связанных со зрительно-моторной координацией, зрительно-пространственным анализом и синтезом и др. </w:t>
      </w:r>
    </w:p>
    <w:p w:rsidR="00FD43ED" w:rsidRPr="0043355F" w:rsidRDefault="00FD43ED" w:rsidP="00D91518">
      <w:pPr>
        <w:tabs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слабовидения наблюдается </w:t>
      </w:r>
      <w:proofErr w:type="spellStart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обедненность</w:t>
      </w:r>
      <w:proofErr w:type="spellEnd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чувственного опыта, </w:t>
      </w:r>
      <w:proofErr w:type="gramStart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обусловленная</w:t>
      </w:r>
      <w:proofErr w:type="gramEnd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только снижением функций зрения и различными клиническими проявлениями, но и недостаточным развитием зрительного восприятия и психомоторных образований.</w:t>
      </w:r>
    </w:p>
    <w:p w:rsidR="00FD43ED" w:rsidRPr="0043355F" w:rsidRDefault="00FD43ED" w:rsidP="00D91518">
      <w:pPr>
        <w:tabs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слабовидящих наблюдается снижение двигательной активности, своеобразие физического развития (нарушение координации, точности, объема движений, нарушение сочетания движений глаз, головы, тела, рук и др.), в том числе трудности формирования двигательных навыков.</w:t>
      </w:r>
      <w:proofErr w:type="gramEnd"/>
    </w:p>
    <w:p w:rsidR="00FD43ED" w:rsidRPr="0043355F" w:rsidRDefault="00FD43ED" w:rsidP="00D91518">
      <w:pPr>
        <w:tabs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слабовидении наблюдается своеобразие становления и протекания познавательных процессов, что проявляется в: снижении скорости и точности зрительного восприятия, замедленности становления зрительного образа, сокращении и ослаблении ряда свойств зрительного восприятия (объем, целостность, константность, обобщенность, избирательность и др.); снижении полноты, целостности образов, широты круга отображаемых предметов и явлений; трудностях реализации мыслительных операций, в развитии основных свойств внимания. </w:t>
      </w:r>
      <w:proofErr w:type="gramEnd"/>
    </w:p>
    <w:p w:rsidR="00FD43ED" w:rsidRPr="0043355F" w:rsidRDefault="00FD43ED" w:rsidP="00D91518">
      <w:pPr>
        <w:tabs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Слабовидящим характерны затруднения: в овладении пространственными представлениями, в процессе микр</w:t>
      </w:r>
      <w:proofErr w:type="gramStart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макроориентировки</w:t>
      </w:r>
      <w:proofErr w:type="spellEnd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словесном обозначении пространственных отношений; в формировании представлений о форме, величине, пространственном местоположении предметов; в возможности </w:t>
      </w:r>
      <w:proofErr w:type="spellStart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дистантного</w:t>
      </w:r>
      <w:proofErr w:type="spellEnd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восприятия и развития обзорных возможностей; в темпе зрительного анализа.</w:t>
      </w:r>
    </w:p>
    <w:p w:rsidR="00FD43ED" w:rsidRPr="0043355F" w:rsidRDefault="00FD43ED" w:rsidP="00D91518">
      <w:pPr>
        <w:tabs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Слабовидящим характерно своеобразие речевого развития, проявляющееся в некотором снижении динамики и накопления языковых средств, выразительных движений, слабой связи речи с предметным содержанием.</w:t>
      </w:r>
      <w:proofErr w:type="gramEnd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них наблюдаются особенности формирования речевых навыков, недостаточный запас слов, обозначающих признаки предметов и пространственные отношения; трудности вербализации зрительных впечатлений, овладения языковыми (фонематический состав, словарный запас, грамматический строй) и неязыковыми (мимика, пантомимика, интонация) средствами общения, осуществления коммуникативной деятельности (трудности восприятия, интерпретации, продуцирования средств общения). </w:t>
      </w:r>
      <w:proofErr w:type="gramEnd"/>
    </w:p>
    <w:p w:rsidR="00FD43ED" w:rsidRPr="0043355F" w:rsidRDefault="00FD43ED" w:rsidP="00D91518">
      <w:pPr>
        <w:tabs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слабовидящих обучающихся наблюдается снижение общей познавательной активности, что затрудняет своевременное развитие различных видов деятельности, в том числе </w:t>
      </w:r>
      <w:proofErr w:type="spellStart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сенсорно-перцептивной</w:t>
      </w:r>
      <w:proofErr w:type="spellEnd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которая в условиях слабовидения проходит медленнее по сравнению с </w:t>
      </w:r>
      <w:proofErr w:type="gramStart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имеющими ограничений по возможностям здоровья.</w:t>
      </w:r>
    </w:p>
    <w:p w:rsidR="00FD43ED" w:rsidRPr="0043355F" w:rsidRDefault="00FD43ED" w:rsidP="00D91518">
      <w:pPr>
        <w:tabs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Кроме того, слабовидящим характерны трудности, связанные с качеством выполняемых действий, автоматизацией навыков, осуществлением зрительного контроля над выполняемыми действиями, что особенно ярко проявляется в овладении учебными умениями и навыками.</w:t>
      </w:r>
    </w:p>
    <w:p w:rsidR="00FD43ED" w:rsidRPr="0043355F" w:rsidRDefault="00FD43ED" w:rsidP="00D91518">
      <w:pPr>
        <w:tabs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слабовидящих отмечается снижение уровня развития мотивационной сферы, регуляторных (самоконтроль, самооценка, воля) и рефлексивных образований (начало становления «</w:t>
      </w:r>
      <w:proofErr w:type="spellStart"/>
      <w:proofErr w:type="gramStart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>Я-концепции</w:t>
      </w:r>
      <w:proofErr w:type="spellEnd"/>
      <w:proofErr w:type="gramEnd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развитие </w:t>
      </w:r>
      <w:proofErr w:type="spellStart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самоотношения</w:t>
      </w:r>
      <w:proofErr w:type="spellEnd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>). У них могут формироваться следующие негативные качества личности: недостаточная самостоятельность, безынициативность, иждивенчество.</w:t>
      </w:r>
    </w:p>
    <w:p w:rsidR="00FD43ED" w:rsidRPr="0043355F" w:rsidRDefault="00FD43ED" w:rsidP="00D91518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ознакомлении </w:t>
      </w:r>
      <w:proofErr w:type="gramStart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слабовидящих</w:t>
      </w:r>
      <w:proofErr w:type="gramEnd"/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предметами окружающего мира необходимо тщательно подходить к отбору дидактического материала. </w:t>
      </w:r>
    </w:p>
    <w:p w:rsidR="00FD43ED" w:rsidRPr="0043355F" w:rsidRDefault="00FD43ED" w:rsidP="00D91518">
      <w:p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43355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Выбранные для обследования объекты должны отвечать особым образовательным потребностям </w:t>
      </w:r>
      <w:proofErr w:type="gramStart"/>
      <w:r w:rsidRPr="0043355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обучающихся</w:t>
      </w:r>
      <w:proofErr w:type="gramEnd"/>
      <w:r w:rsidRPr="0043355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, обладать всеми качествами и свойствами предмета, доступными для непосредственного зрительного восприятия слабовидящими обучающимися; отвечать требованиям </w:t>
      </w:r>
      <w:proofErr w:type="spellStart"/>
      <w:r w:rsidRPr="0043355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экологичности</w:t>
      </w:r>
      <w:proofErr w:type="spellEnd"/>
      <w:r w:rsidRPr="0043355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и безопасности.</w:t>
      </w:r>
    </w:p>
    <w:p w:rsidR="00FD43ED" w:rsidRPr="0043355F" w:rsidRDefault="00FD43ED" w:rsidP="00D91518">
      <w:p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Ознакомление с предметным миром осуществляется на основе наблюдений, проводимых в ходе экскурсий, учебных прогулок или практических занятий в естественной среде. </w:t>
      </w:r>
    </w:p>
    <w:p w:rsidR="00FD43ED" w:rsidRPr="0043355F" w:rsidRDefault="00FD43ED" w:rsidP="00D91518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опираться на зрительное восприятие предметов и объектов окружающего мира. Способность воспринимать цвет, форму, размер предметов и объектов обеспечивает возможность получения зрительных представлений. </w:t>
      </w:r>
    </w:p>
    <w:p w:rsidR="00FD43ED" w:rsidRPr="0043355F" w:rsidRDefault="00FD43ED" w:rsidP="00D91518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Необходимым условием формирования адекватного образа предмета у слабовидящих обучающихся является развитие и использование зрительного восприятия и всех анализаторов, что, в свою очередь, способствует накоплению впечатлений об окружающей действительности.</w:t>
      </w:r>
    </w:p>
    <w:p w:rsidR="00FD43ED" w:rsidRPr="0043355F" w:rsidRDefault="00FD43ED" w:rsidP="00D91518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43ED" w:rsidRPr="0043355F" w:rsidRDefault="00FD43ED" w:rsidP="00D91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35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курса в учебном плане</w:t>
      </w:r>
    </w:p>
    <w:p w:rsidR="00FD43ED" w:rsidRPr="0043355F" w:rsidRDefault="00FD43ED" w:rsidP="00D915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5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изучение курса «Изобразительное искусство» в 4 классе отводится 1 час в неделю: 34 часа (34 учебные недели).</w:t>
      </w:r>
    </w:p>
    <w:p w:rsidR="00FD43ED" w:rsidRPr="0043355F" w:rsidRDefault="00FD43ED" w:rsidP="00D91518">
      <w:pPr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D557F4" w:rsidRPr="0043355F" w:rsidRDefault="00D557F4" w:rsidP="00D91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7F4" w:rsidRPr="0043355F" w:rsidRDefault="00D557F4" w:rsidP="00D91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3ED" w:rsidRPr="0043355F" w:rsidRDefault="00FD43ED" w:rsidP="00D915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43ED" w:rsidRPr="0043355F" w:rsidRDefault="00FD43ED" w:rsidP="00D915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148" w:rsidRPr="0043355F" w:rsidRDefault="009C632A" w:rsidP="00D91518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3355F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C4739" w:rsidRPr="0043355F">
        <w:rPr>
          <w:rFonts w:ascii="Times New Roman" w:hAnsi="Times New Roman" w:cs="Times New Roman"/>
          <w:b/>
          <w:sz w:val="28"/>
          <w:szCs w:val="28"/>
        </w:rPr>
        <w:t>Пл</w:t>
      </w:r>
      <w:r w:rsidR="008C4739" w:rsidRPr="0043355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анируемые результаты </w:t>
      </w:r>
      <w:r w:rsidR="007070FD" w:rsidRPr="0043355F">
        <w:rPr>
          <w:rFonts w:ascii="Times New Roman" w:hAnsi="Times New Roman" w:cs="Times New Roman"/>
          <w:b/>
          <w:color w:val="000000"/>
          <w:sz w:val="28"/>
          <w:szCs w:val="28"/>
        </w:rPr>
        <w:t>освоения учебного предмета</w:t>
      </w:r>
    </w:p>
    <w:p w:rsidR="00D91518" w:rsidRPr="0043355F" w:rsidRDefault="00D91518" w:rsidP="00D9151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43355F">
        <w:rPr>
          <w:b/>
          <w:bCs/>
          <w:color w:val="000000"/>
          <w:sz w:val="28"/>
          <w:szCs w:val="28"/>
        </w:rPr>
        <w:t xml:space="preserve">ЛИЧНОСТНЫЕ РЕЗУЛЬТАТЫ </w:t>
      </w:r>
      <w:proofErr w:type="gramStart"/>
      <w:r w:rsidRPr="0043355F">
        <w:rPr>
          <w:b/>
          <w:bCs/>
          <w:color w:val="000000"/>
          <w:sz w:val="28"/>
          <w:szCs w:val="28"/>
        </w:rPr>
        <w:t>ОБУЧАЮЩЕГОСЯ</w:t>
      </w:r>
      <w:proofErr w:type="gramEnd"/>
    </w:p>
    <w:p w:rsidR="00D91518" w:rsidRPr="0043355F" w:rsidRDefault="00D91518" w:rsidP="00D9151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43355F">
        <w:rPr>
          <w:color w:val="000000"/>
          <w:sz w:val="28"/>
          <w:szCs w:val="28"/>
        </w:rPr>
        <w:lastRenderedPageBreak/>
        <w:t>В результате изучения предмета «Технология» у обучающегося будут сформированы следующие личностные новообразования:</w:t>
      </w:r>
    </w:p>
    <w:p w:rsidR="00D91518" w:rsidRPr="0043355F" w:rsidRDefault="00D91518" w:rsidP="00D9151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43355F">
        <w:rPr>
          <w:color w:val="000000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D91518" w:rsidRPr="0043355F" w:rsidRDefault="00D91518" w:rsidP="00D9151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43355F">
        <w:rPr>
          <w:color w:val="000000"/>
          <w:sz w:val="28"/>
          <w:szCs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D91518" w:rsidRPr="0043355F" w:rsidRDefault="00D91518" w:rsidP="00D9151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43355F">
        <w:rPr>
          <w:color w:val="000000"/>
          <w:sz w:val="28"/>
          <w:szCs w:val="28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D91518" w:rsidRPr="0043355F" w:rsidRDefault="00D91518" w:rsidP="00D9151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43355F">
        <w:rPr>
          <w:color w:val="000000"/>
          <w:sz w:val="28"/>
          <w:szCs w:val="28"/>
        </w:rPr>
        <w:t>проявление способности к эстетической оценке окружающей предметной среды; эстетические чувства 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D91518" w:rsidRPr="0043355F" w:rsidRDefault="00D91518" w:rsidP="00D9151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43355F">
        <w:rPr>
          <w:color w:val="000000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D91518" w:rsidRPr="0043355F" w:rsidRDefault="00D91518" w:rsidP="00D9151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43355F">
        <w:rPr>
          <w:color w:val="000000"/>
          <w:sz w:val="28"/>
          <w:szCs w:val="28"/>
        </w:rPr>
        <w:t xml:space="preserve">проявление </w:t>
      </w:r>
      <w:proofErr w:type="gramStart"/>
      <w:r w:rsidRPr="0043355F">
        <w:rPr>
          <w:color w:val="000000"/>
          <w:sz w:val="28"/>
          <w:szCs w:val="28"/>
        </w:rPr>
        <w:t>устойчивых</w:t>
      </w:r>
      <w:proofErr w:type="gramEnd"/>
      <w:r w:rsidRPr="0043355F">
        <w:rPr>
          <w:color w:val="000000"/>
          <w:sz w:val="28"/>
          <w:szCs w:val="28"/>
        </w:rPr>
        <w:t xml:space="preserve"> волевых качества и способность к </w:t>
      </w:r>
      <w:proofErr w:type="spellStart"/>
      <w:r w:rsidRPr="0043355F">
        <w:rPr>
          <w:color w:val="000000"/>
          <w:sz w:val="28"/>
          <w:szCs w:val="28"/>
        </w:rPr>
        <w:t>саморегуляции</w:t>
      </w:r>
      <w:proofErr w:type="spellEnd"/>
      <w:r w:rsidRPr="0043355F">
        <w:rPr>
          <w:color w:val="000000"/>
          <w:sz w:val="28"/>
          <w:szCs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D91518" w:rsidRPr="0043355F" w:rsidRDefault="00D91518" w:rsidP="00D9151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43355F">
        <w:rPr>
          <w:color w:val="000000"/>
          <w:sz w:val="28"/>
          <w:szCs w:val="28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D91518" w:rsidRPr="0043355F" w:rsidRDefault="00D91518" w:rsidP="00D91518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1518" w:rsidRPr="0043355F" w:rsidRDefault="00D91518" w:rsidP="00D91518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1518" w:rsidRPr="0043355F" w:rsidRDefault="00D91518" w:rsidP="00D91518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1518" w:rsidRPr="0043355F" w:rsidRDefault="00D91518" w:rsidP="00D915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1518" w:rsidRPr="0043355F" w:rsidRDefault="00D91518" w:rsidP="00D91518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B4D2E" w:rsidRPr="0043355F" w:rsidRDefault="007070FD" w:rsidP="00D91518">
      <w:pPr>
        <w:pStyle w:val="a3"/>
        <w:rPr>
          <w:sz w:val="28"/>
          <w:szCs w:val="28"/>
        </w:rPr>
      </w:pPr>
      <w:r w:rsidRPr="0043355F">
        <w:rPr>
          <w:sz w:val="28"/>
          <w:szCs w:val="28"/>
        </w:rPr>
        <w:tab/>
      </w:r>
    </w:p>
    <w:p w:rsidR="001A1D4D" w:rsidRPr="0043355F" w:rsidRDefault="001A1D4D" w:rsidP="00D91518">
      <w:pPr>
        <w:pStyle w:val="a3"/>
        <w:rPr>
          <w:b/>
          <w:i/>
          <w:sz w:val="28"/>
          <w:szCs w:val="28"/>
        </w:rPr>
      </w:pPr>
      <w:proofErr w:type="spellStart"/>
      <w:r w:rsidRPr="0043355F">
        <w:rPr>
          <w:b/>
          <w:i/>
          <w:sz w:val="28"/>
          <w:szCs w:val="28"/>
        </w:rPr>
        <w:t>Метапредметные</w:t>
      </w:r>
      <w:proofErr w:type="spellEnd"/>
      <w:r w:rsidRPr="0043355F">
        <w:rPr>
          <w:b/>
          <w:i/>
          <w:sz w:val="28"/>
          <w:szCs w:val="28"/>
        </w:rPr>
        <w:t xml:space="preserve"> результаты</w:t>
      </w:r>
    </w:p>
    <w:p w:rsidR="001A1D4D" w:rsidRPr="0043355F" w:rsidRDefault="001A1D4D" w:rsidP="00D91518">
      <w:pPr>
        <w:pStyle w:val="a3"/>
        <w:rPr>
          <w:sz w:val="28"/>
          <w:szCs w:val="28"/>
        </w:rPr>
      </w:pPr>
    </w:p>
    <w:p w:rsidR="001A1D4D" w:rsidRPr="0043355F" w:rsidRDefault="001A1D4D" w:rsidP="00D91518">
      <w:pPr>
        <w:pStyle w:val="a3"/>
        <w:ind w:firstLine="708"/>
        <w:jc w:val="both"/>
        <w:rPr>
          <w:sz w:val="28"/>
          <w:szCs w:val="28"/>
        </w:rPr>
      </w:pPr>
      <w:proofErr w:type="spellStart"/>
      <w:r w:rsidRPr="0043355F">
        <w:rPr>
          <w:rFonts w:eastAsia="Arial"/>
          <w:bCs/>
          <w:sz w:val="28"/>
          <w:szCs w:val="28"/>
        </w:rPr>
        <w:t>Метапредметные</w:t>
      </w:r>
      <w:proofErr w:type="spellEnd"/>
      <w:r w:rsidRPr="0043355F">
        <w:rPr>
          <w:rFonts w:eastAsia="Arial"/>
          <w:bCs/>
          <w:sz w:val="28"/>
          <w:szCs w:val="28"/>
        </w:rPr>
        <w:t xml:space="preserve"> </w:t>
      </w:r>
      <w:proofErr w:type="spellStart"/>
      <w:r w:rsidRPr="0043355F">
        <w:rPr>
          <w:rFonts w:eastAsia="Arial"/>
          <w:bCs/>
          <w:sz w:val="28"/>
          <w:szCs w:val="28"/>
        </w:rPr>
        <w:t>результаты</w:t>
      </w:r>
      <w:r w:rsidRPr="0043355F">
        <w:rPr>
          <w:rFonts w:eastAsia="Arial"/>
          <w:sz w:val="28"/>
          <w:szCs w:val="28"/>
        </w:rPr>
        <w:t>характеризуют</w:t>
      </w:r>
      <w:proofErr w:type="spellEnd"/>
      <w:r w:rsidRPr="0043355F">
        <w:rPr>
          <w:rFonts w:eastAsia="Arial"/>
          <w:sz w:val="28"/>
          <w:szCs w:val="28"/>
        </w:rPr>
        <w:t xml:space="preserve"> уровень </w:t>
      </w:r>
      <w:proofErr w:type="spellStart"/>
      <w:r w:rsidRPr="0043355F">
        <w:rPr>
          <w:rFonts w:eastAsia="Arial"/>
          <w:sz w:val="28"/>
          <w:szCs w:val="28"/>
        </w:rPr>
        <w:t>сформированности</w:t>
      </w:r>
      <w:proofErr w:type="spellEnd"/>
      <w:r w:rsidRPr="0043355F">
        <w:rPr>
          <w:rFonts w:eastAsia="Arial"/>
          <w:sz w:val="28"/>
          <w:szCs w:val="28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освоение способов решения проблем творческого и поискового характера;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lastRenderedPageBreak/>
        <w:t>- 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формирование умения понимать причины успеха / неуспеха учебной деятельности и способности конструктивно действовать даже в ситуациях неуспеха;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освоение начальных форм познавательной и личностной рефлексии;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овладение логическими действиями сравнения, анализа, синтеза, обобщения, классификации по родовидовым признакам;</w:t>
      </w:r>
    </w:p>
    <w:p w:rsidR="001A1D4D" w:rsidRPr="0043355F" w:rsidRDefault="001A1D4D" w:rsidP="00D91518">
      <w:pPr>
        <w:pStyle w:val="a3"/>
        <w:jc w:val="both"/>
        <w:rPr>
          <w:rFonts w:eastAsia="Arial"/>
          <w:sz w:val="28"/>
          <w:szCs w:val="28"/>
        </w:rPr>
      </w:pPr>
      <w:r w:rsidRPr="0043355F">
        <w:rPr>
          <w:rFonts w:eastAsia="Arial"/>
          <w:sz w:val="28"/>
          <w:szCs w:val="28"/>
        </w:rPr>
        <w:t>- овладение</w:t>
      </w:r>
      <w:r w:rsidRPr="0043355F">
        <w:rPr>
          <w:rFonts w:eastAsia="Arial"/>
          <w:sz w:val="28"/>
          <w:szCs w:val="28"/>
        </w:rPr>
        <w:tab/>
        <w:t>умением</w:t>
      </w:r>
      <w:r w:rsidRPr="0043355F">
        <w:rPr>
          <w:rFonts w:eastAsia="Arial"/>
          <w:sz w:val="28"/>
          <w:szCs w:val="28"/>
        </w:rPr>
        <w:tab/>
        <w:t>вести</w:t>
      </w:r>
      <w:r w:rsidRPr="0043355F">
        <w:rPr>
          <w:rFonts w:eastAsia="Arial"/>
          <w:sz w:val="28"/>
          <w:szCs w:val="28"/>
        </w:rPr>
        <w:tab/>
        <w:t>диалог,  распределять  функции роли в процессе выполнения коллективной творческой работы;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 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 умение рационально строить самостоятельную творческую деятельность, умение организовать место занятий;</w:t>
      </w:r>
    </w:p>
    <w:p w:rsidR="001A1D4D" w:rsidRPr="0043355F" w:rsidRDefault="001A1D4D" w:rsidP="00D91518">
      <w:pPr>
        <w:pStyle w:val="a3"/>
        <w:jc w:val="both"/>
        <w:rPr>
          <w:rFonts w:eastAsia="Arial"/>
          <w:sz w:val="28"/>
          <w:szCs w:val="28"/>
        </w:rPr>
      </w:pPr>
      <w:r w:rsidRPr="0043355F">
        <w:rPr>
          <w:rFonts w:eastAsia="Arial"/>
          <w:sz w:val="28"/>
          <w:szCs w:val="28"/>
        </w:rPr>
        <w:t>- осознанное стремление к освоению новых знаний и умений, достижению более высоких и оригинальных творческих результат</w:t>
      </w:r>
      <w:r w:rsidR="00FB0ACB" w:rsidRPr="0043355F">
        <w:rPr>
          <w:rFonts w:eastAsia="Arial"/>
          <w:sz w:val="28"/>
          <w:szCs w:val="28"/>
        </w:rPr>
        <w:t>ов.</w:t>
      </w:r>
    </w:p>
    <w:p w:rsidR="001A1D4D" w:rsidRPr="0043355F" w:rsidRDefault="001A1D4D" w:rsidP="00D91518">
      <w:pPr>
        <w:pStyle w:val="a3"/>
        <w:jc w:val="both"/>
        <w:rPr>
          <w:b/>
          <w:i/>
          <w:kern w:val="2"/>
          <w:sz w:val="28"/>
          <w:szCs w:val="28"/>
          <w:lang w:val="uk-UA"/>
        </w:rPr>
      </w:pPr>
      <w:r w:rsidRPr="0043355F">
        <w:rPr>
          <w:b/>
          <w:i/>
          <w:kern w:val="2"/>
          <w:sz w:val="28"/>
          <w:szCs w:val="28"/>
        </w:rPr>
        <w:t xml:space="preserve">Предметные  </w:t>
      </w:r>
      <w:r w:rsidRPr="0043355F">
        <w:rPr>
          <w:b/>
          <w:i/>
          <w:sz w:val="28"/>
          <w:szCs w:val="28"/>
        </w:rPr>
        <w:t xml:space="preserve">результаты </w:t>
      </w:r>
    </w:p>
    <w:p w:rsidR="001A1D4D" w:rsidRPr="0043355F" w:rsidRDefault="001A1D4D" w:rsidP="00D91518">
      <w:pPr>
        <w:pStyle w:val="a3"/>
        <w:ind w:firstLine="708"/>
        <w:jc w:val="both"/>
        <w:rPr>
          <w:rFonts w:eastAsia="Arial"/>
          <w:sz w:val="28"/>
          <w:szCs w:val="28"/>
        </w:rPr>
      </w:pPr>
      <w:r w:rsidRPr="0043355F">
        <w:rPr>
          <w:rFonts w:eastAsia="Arial"/>
          <w:sz w:val="28"/>
          <w:szCs w:val="28"/>
        </w:rPr>
        <w:t>Предметные</w:t>
      </w:r>
      <w:r w:rsidRPr="0043355F">
        <w:rPr>
          <w:rFonts w:eastAsia="Arial"/>
          <w:sz w:val="28"/>
          <w:szCs w:val="28"/>
        </w:rPr>
        <w:tab/>
        <w:t>результаты</w:t>
      </w:r>
      <w:r w:rsidRPr="0043355F">
        <w:rPr>
          <w:sz w:val="28"/>
          <w:szCs w:val="28"/>
        </w:rPr>
        <w:tab/>
      </w:r>
      <w:r w:rsidRPr="0043355F">
        <w:rPr>
          <w:rFonts w:eastAsia="Arial"/>
          <w:sz w:val="28"/>
          <w:szCs w:val="28"/>
        </w:rPr>
        <w:t>характеризуют опыт  учащихся  художественно-творческой деятельности, который приобретается и закрепляется в процессе освоения учебного предмета: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 xml:space="preserve">- </w:t>
      </w:r>
      <w:proofErr w:type="spellStart"/>
      <w:r w:rsidRPr="0043355F">
        <w:rPr>
          <w:rFonts w:eastAsia="Arial"/>
          <w:sz w:val="28"/>
          <w:szCs w:val="28"/>
        </w:rPr>
        <w:t>сформированность</w:t>
      </w:r>
      <w:proofErr w:type="spellEnd"/>
      <w:r w:rsidRPr="0043355F">
        <w:rPr>
          <w:rFonts w:eastAsia="Arial"/>
          <w:sz w:val="28"/>
          <w:szCs w:val="28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 xml:space="preserve">- </w:t>
      </w:r>
      <w:proofErr w:type="spellStart"/>
      <w:r w:rsidRPr="0043355F">
        <w:rPr>
          <w:rFonts w:eastAsia="Arial"/>
          <w:sz w:val="28"/>
          <w:szCs w:val="28"/>
        </w:rPr>
        <w:t>сформированность</w:t>
      </w:r>
      <w:proofErr w:type="spellEnd"/>
      <w:r w:rsidRPr="0043355F">
        <w:rPr>
          <w:rFonts w:eastAsia="Arial"/>
          <w:sz w:val="28"/>
          <w:szCs w:val="28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овладение практическими умениями и навыками в восприятии, анализе и оценке произведений искусства;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proofErr w:type="gramStart"/>
      <w:r w:rsidRPr="0043355F">
        <w:rPr>
          <w:rFonts w:eastAsia="Arial"/>
          <w:sz w:val="28"/>
          <w:szCs w:val="28"/>
        </w:rPr>
        <w:t>- 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lastRenderedPageBreak/>
        <w:t>- знание основных видов и жанров пространственно-визуальных искусств;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понимание образной природы искусства;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эстетическая оценка явлений природы, событий окружающего мира;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применение художественных умений, знаний и представлений в процессе выполнения художественно-творческих работ;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умение обсуждать и анализировать произведения искусства, выражая суждения о содержании, сюжетах и выразительных средствах;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усвоение названий ведущих художественных музеев России и художественных музеев своего региона;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умение видеть проявления визуально-пространственных искусств в окружающей жизни: в доме, на улице, в театре, на празднике;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1A1D4D" w:rsidRPr="0043355F" w:rsidRDefault="001A1D4D" w:rsidP="00D91518">
      <w:pPr>
        <w:pStyle w:val="a3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умение компоновать на плоскости листа и в объеме задуманный художественный образ;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 xml:space="preserve">- освоение умений применять в художественно-творческой деятельности основы </w:t>
      </w:r>
      <w:proofErr w:type="spellStart"/>
      <w:r w:rsidRPr="0043355F">
        <w:rPr>
          <w:rFonts w:eastAsia="Arial"/>
          <w:sz w:val="28"/>
          <w:szCs w:val="28"/>
        </w:rPr>
        <w:t>цвето-ведения</w:t>
      </w:r>
      <w:proofErr w:type="spellEnd"/>
      <w:r w:rsidRPr="0043355F">
        <w:rPr>
          <w:rFonts w:eastAsia="Arial"/>
          <w:sz w:val="28"/>
          <w:szCs w:val="28"/>
        </w:rPr>
        <w:t>, основы графической грамоты;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овладение навыками моделирования из бумаги, лепки из пластилина, навыками изображения средствами аппликации и коллажа;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1A1D4D" w:rsidRPr="0043355F" w:rsidRDefault="001A1D4D" w:rsidP="00D91518">
      <w:pPr>
        <w:pStyle w:val="a3"/>
        <w:ind w:firstLine="708"/>
        <w:rPr>
          <w:i/>
          <w:sz w:val="28"/>
          <w:szCs w:val="28"/>
        </w:rPr>
      </w:pPr>
      <w:r w:rsidRPr="0043355F">
        <w:rPr>
          <w:rFonts w:eastAsia="Arial"/>
          <w:i/>
          <w:sz w:val="28"/>
          <w:szCs w:val="28"/>
        </w:rPr>
        <w:lastRenderedPageBreak/>
        <w:t xml:space="preserve">В результате изучения искусства у </w:t>
      </w:r>
      <w:proofErr w:type="gramStart"/>
      <w:r w:rsidRPr="0043355F">
        <w:rPr>
          <w:rFonts w:eastAsia="Arial"/>
          <w:i/>
          <w:sz w:val="28"/>
          <w:szCs w:val="28"/>
        </w:rPr>
        <w:t>обучающихся</w:t>
      </w:r>
      <w:proofErr w:type="gramEnd"/>
      <w:r w:rsidRPr="0043355F">
        <w:rPr>
          <w:rFonts w:eastAsia="Arial"/>
          <w:i/>
          <w:sz w:val="28"/>
          <w:szCs w:val="28"/>
        </w:rPr>
        <w:t>: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 xml:space="preserve">- будут сформированы основы художественной культуры: </w:t>
      </w:r>
      <w:proofErr w:type="spellStart"/>
      <w:r w:rsidRPr="0043355F">
        <w:rPr>
          <w:rFonts w:eastAsia="Arial"/>
          <w:sz w:val="28"/>
          <w:szCs w:val="28"/>
        </w:rPr>
        <w:t>пред</w:t>
      </w:r>
      <w:proofErr w:type="gramStart"/>
      <w:r w:rsidRPr="0043355F">
        <w:rPr>
          <w:rFonts w:eastAsia="Arial"/>
          <w:sz w:val="28"/>
          <w:szCs w:val="28"/>
        </w:rPr>
        <w:t>c</w:t>
      </w:r>
      <w:proofErr w:type="gramEnd"/>
      <w:r w:rsidRPr="0043355F">
        <w:rPr>
          <w:rFonts w:eastAsia="Arial"/>
          <w:sz w:val="28"/>
          <w:szCs w:val="28"/>
        </w:rPr>
        <w:t>тавления</w:t>
      </w:r>
      <w:proofErr w:type="spellEnd"/>
      <w:r w:rsidRPr="0043355F">
        <w:rPr>
          <w:rFonts w:eastAsia="Arial"/>
          <w:sz w:val="28"/>
          <w:szCs w:val="28"/>
        </w:rPr>
        <w:t xml:space="preserve">  о специфике искусства, потребность в художественном творчестве и в общении с искусством;</w:t>
      </w:r>
    </w:p>
    <w:p w:rsidR="001A1D4D" w:rsidRPr="0043355F" w:rsidRDefault="001A1D4D" w:rsidP="00D91518">
      <w:pPr>
        <w:pStyle w:val="a3"/>
        <w:jc w:val="both"/>
        <w:rPr>
          <w:rFonts w:eastAsia="Arial"/>
          <w:sz w:val="28"/>
          <w:szCs w:val="28"/>
        </w:rPr>
      </w:pPr>
      <w:r w:rsidRPr="0043355F">
        <w:rPr>
          <w:rFonts w:eastAsia="Arial"/>
          <w:sz w:val="28"/>
          <w:szCs w:val="28"/>
        </w:rPr>
        <w:t>- начнут  развиваться  образное  мышление,  наблюдательность, воображение, творческие способности, эстетические чувства, формироваться основы анализа произведения искусства;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сформируются основы духовно-нравственных ценностей личности, будет проявляться эмоционально-ценностное отношение к миру, художественный вкус;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появится способность к реализации творческого потенциала в духовной, художественно-продуктивной деятельности, разовьется трудолюбие, открытость миру, диалогичность;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установится осознанное уважение и принятие традиций, форм культурно-исторической, социальной и духовной жизни родного края, наполнятся конкретным содержание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социально ориентированный взгляд на мир;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будут заложены основы российской гражданской идентичности, чувства гордости за свою Родину, появится осознание своей этнической и национальной принадлежности, ответственности за общее благополучие.</w:t>
      </w:r>
    </w:p>
    <w:p w:rsidR="001A1D4D" w:rsidRPr="0043355F" w:rsidRDefault="001A1D4D" w:rsidP="00D91518">
      <w:pPr>
        <w:pStyle w:val="a3"/>
        <w:jc w:val="both"/>
        <w:rPr>
          <w:i/>
          <w:sz w:val="28"/>
          <w:szCs w:val="28"/>
        </w:rPr>
      </w:pPr>
      <w:r w:rsidRPr="0043355F">
        <w:rPr>
          <w:rFonts w:eastAsia="Arial"/>
          <w:i/>
          <w:sz w:val="28"/>
          <w:szCs w:val="28"/>
        </w:rPr>
        <w:t>Обучающиеся: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овладеют умениями и навыками восприятия произведений искусства; смогут понимать образную природу искусства; давать эстетическую оценку явлениям окружающего мира;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 xml:space="preserve">- получат навыки сотрудничества </w:t>
      </w:r>
      <w:proofErr w:type="gramStart"/>
      <w:r w:rsidRPr="0043355F">
        <w:rPr>
          <w:rFonts w:eastAsia="Arial"/>
          <w:sz w:val="28"/>
          <w:szCs w:val="28"/>
        </w:rPr>
        <w:t>со</w:t>
      </w:r>
      <w:proofErr w:type="gramEnd"/>
      <w:r w:rsidRPr="0043355F">
        <w:rPr>
          <w:rFonts w:eastAsia="Arial"/>
          <w:sz w:val="28"/>
          <w:szCs w:val="28"/>
        </w:rPr>
        <w:t xml:space="preserve"> взрослыми и сверстниками, научатся вести диалог, участвовать в обсуждении значимых явлений жизни и искусства;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sz w:val="28"/>
          <w:szCs w:val="28"/>
        </w:rPr>
        <w:t>- научатся различать виды и жанры искусства, смогут называть ведущие художественные музеи России (и своего региона);</w:t>
      </w:r>
    </w:p>
    <w:p w:rsidR="00FB0ACB" w:rsidRPr="0043355F" w:rsidRDefault="00FB0ACB" w:rsidP="00D91518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B0ACB" w:rsidRPr="0043355F" w:rsidRDefault="00FB0ACB" w:rsidP="00D915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B0ACB" w:rsidRPr="0043355F" w:rsidRDefault="00FB0ACB" w:rsidP="00D915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43ED" w:rsidRPr="0043355F" w:rsidRDefault="00FD43ED" w:rsidP="00D915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43ED" w:rsidRPr="0043355F" w:rsidRDefault="00FD43ED" w:rsidP="00D915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43ED" w:rsidRPr="0043355F" w:rsidRDefault="00FD43ED" w:rsidP="00D915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43ED" w:rsidRPr="0043355F" w:rsidRDefault="00FD43ED" w:rsidP="00D915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F7EFC" w:rsidRPr="0043355F" w:rsidRDefault="009C632A" w:rsidP="00D915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3355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 </w:t>
      </w:r>
      <w:r w:rsidR="007070FD" w:rsidRPr="0043355F">
        <w:rPr>
          <w:rFonts w:ascii="Times New Roman" w:hAnsi="Times New Roman" w:cs="Times New Roman"/>
          <w:b/>
          <w:color w:val="000000"/>
          <w:sz w:val="28"/>
          <w:szCs w:val="28"/>
        </w:rPr>
        <w:t>Содержание учебного предмета</w:t>
      </w:r>
    </w:p>
    <w:p w:rsidR="002A6F20" w:rsidRPr="0043355F" w:rsidRDefault="00F6466B" w:rsidP="00D91518">
      <w:pPr>
        <w:pStyle w:val="a3"/>
        <w:jc w:val="both"/>
        <w:rPr>
          <w:b/>
          <w:i/>
          <w:sz w:val="28"/>
          <w:szCs w:val="28"/>
        </w:rPr>
      </w:pPr>
      <w:r w:rsidRPr="0043355F">
        <w:rPr>
          <w:b/>
          <w:i/>
          <w:sz w:val="28"/>
          <w:szCs w:val="28"/>
        </w:rPr>
        <w:lastRenderedPageBreak/>
        <w:t>И</w:t>
      </w:r>
      <w:r w:rsidR="001A1D4D" w:rsidRPr="0043355F">
        <w:rPr>
          <w:b/>
          <w:i/>
          <w:sz w:val="28"/>
          <w:szCs w:val="28"/>
        </w:rPr>
        <w:t>стоки родного искусства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  <w:u w:val="single"/>
        </w:rPr>
        <w:t xml:space="preserve">Пейзаж родной земли </w:t>
      </w:r>
    </w:p>
    <w:p w:rsidR="002A6F20" w:rsidRPr="0043355F" w:rsidRDefault="002A6F20" w:rsidP="00D91518">
      <w:pPr>
        <w:pStyle w:val="a3"/>
        <w:jc w:val="both"/>
        <w:rPr>
          <w:rFonts w:eastAsia="Arial"/>
          <w:sz w:val="28"/>
          <w:szCs w:val="28"/>
        </w:rPr>
      </w:pPr>
      <w:r w:rsidRPr="0043355F">
        <w:rPr>
          <w:rFonts w:eastAsia="Arial"/>
          <w:sz w:val="28"/>
          <w:szCs w:val="28"/>
        </w:rPr>
        <w:t>Красота природы родной земли. Эстетические характеристики различных пейзажей – среднерусского, горного, степного, таёжного и др. Разнообразие природной среды и особенности среднерусской природы. Характерные черты, красота для ребёнка пейзажа.</w:t>
      </w:r>
    </w:p>
    <w:p w:rsidR="001A1D4D" w:rsidRPr="0043355F" w:rsidRDefault="001A1D4D" w:rsidP="00D91518">
      <w:pPr>
        <w:pStyle w:val="a3"/>
        <w:jc w:val="both"/>
        <w:rPr>
          <w:rFonts w:eastAsia="Arial"/>
          <w:sz w:val="28"/>
          <w:szCs w:val="28"/>
        </w:rPr>
      </w:pPr>
      <w:r w:rsidRPr="0043355F">
        <w:rPr>
          <w:rFonts w:eastAsia="Arial"/>
          <w:sz w:val="28"/>
          <w:szCs w:val="28"/>
        </w:rPr>
        <w:t>Красота  природы  в  произведениях русской живописи (И. Шишкин, А. Саврасов, Ф. Васильев, И. Левитан, И. Грабарь и др.). Роль искусства в понимании красоты природы.</w:t>
      </w:r>
    </w:p>
    <w:p w:rsidR="002A6F20" w:rsidRPr="0043355F" w:rsidRDefault="002A6F20" w:rsidP="00D91518">
      <w:pPr>
        <w:pStyle w:val="a3"/>
        <w:jc w:val="both"/>
        <w:rPr>
          <w:rFonts w:eastAsia="Arial"/>
          <w:sz w:val="28"/>
          <w:szCs w:val="28"/>
        </w:rPr>
      </w:pPr>
      <w:r w:rsidRPr="0043355F">
        <w:rPr>
          <w:rFonts w:eastAsia="Arial"/>
          <w:sz w:val="28"/>
          <w:szCs w:val="28"/>
        </w:rPr>
        <w:t>Изменчивость природы в разное время год и в течение дня.</w:t>
      </w:r>
    </w:p>
    <w:p w:rsidR="002A6F20" w:rsidRPr="0043355F" w:rsidRDefault="002A6F20" w:rsidP="00D91518">
      <w:pPr>
        <w:pStyle w:val="a3"/>
        <w:jc w:val="both"/>
        <w:rPr>
          <w:rFonts w:eastAsia="Arial"/>
          <w:sz w:val="28"/>
          <w:szCs w:val="28"/>
        </w:rPr>
      </w:pPr>
      <w:r w:rsidRPr="0043355F">
        <w:rPr>
          <w:rFonts w:eastAsia="Arial"/>
          <w:sz w:val="28"/>
          <w:szCs w:val="28"/>
        </w:rPr>
        <w:t>Красота времён года.</w:t>
      </w:r>
    </w:p>
    <w:p w:rsidR="002A6F20" w:rsidRPr="0043355F" w:rsidRDefault="002A6F20" w:rsidP="00D91518">
      <w:pPr>
        <w:pStyle w:val="a3"/>
        <w:jc w:val="both"/>
        <w:rPr>
          <w:rFonts w:eastAsia="Arial"/>
          <w:sz w:val="28"/>
          <w:szCs w:val="28"/>
        </w:rPr>
      </w:pPr>
      <w:r w:rsidRPr="0043355F">
        <w:rPr>
          <w:rFonts w:eastAsia="Arial"/>
          <w:i/>
          <w:sz w:val="28"/>
          <w:szCs w:val="28"/>
        </w:rPr>
        <w:t>Задание:</w:t>
      </w:r>
      <w:r w:rsidRPr="0043355F">
        <w:rPr>
          <w:rFonts w:eastAsia="Arial"/>
          <w:sz w:val="28"/>
          <w:szCs w:val="28"/>
        </w:rPr>
        <w:t xml:space="preserve"> изображение российской природы (пейзаж)</w:t>
      </w:r>
    </w:p>
    <w:p w:rsidR="002A6F20" w:rsidRPr="0043355F" w:rsidRDefault="002A6F20" w:rsidP="00D91518">
      <w:pPr>
        <w:pStyle w:val="a3"/>
        <w:jc w:val="both"/>
        <w:rPr>
          <w:sz w:val="28"/>
          <w:szCs w:val="28"/>
        </w:rPr>
      </w:pPr>
      <w:r w:rsidRPr="0043355F">
        <w:rPr>
          <w:rFonts w:eastAsia="Arial"/>
          <w:i/>
          <w:sz w:val="28"/>
          <w:szCs w:val="28"/>
        </w:rPr>
        <w:t>Материалы:</w:t>
      </w:r>
      <w:r w:rsidRPr="0043355F">
        <w:rPr>
          <w:rFonts w:eastAsia="Arial"/>
          <w:sz w:val="28"/>
          <w:szCs w:val="28"/>
        </w:rPr>
        <w:t xml:space="preserve"> гуашь, кисти, бумага.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  <w:u w:val="single"/>
        </w:rPr>
        <w:t xml:space="preserve">Деревня </w:t>
      </w:r>
      <w:proofErr w:type="gramStart"/>
      <w:r w:rsidRPr="0043355F">
        <w:rPr>
          <w:sz w:val="28"/>
          <w:szCs w:val="28"/>
          <w:u w:val="single"/>
        </w:rPr>
        <w:t>–д</w:t>
      </w:r>
      <w:proofErr w:type="gramEnd"/>
      <w:r w:rsidRPr="0043355F">
        <w:rPr>
          <w:sz w:val="28"/>
          <w:szCs w:val="28"/>
          <w:u w:val="single"/>
        </w:rPr>
        <w:t xml:space="preserve">еревянный мир.  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Традиционный образ деревни и связь человека с окружающим миром природы. Природные материалы для постройки, роль дерева.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Роль природных условий в характере традиционной культуры народа.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Образ традиционного русского дома – избы. Воплощение в конструкции  и декоре избы космогонических представлений – представлений о порядке и устройстве мира.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Конструкция избы и назначение её частей. Единство красоты и пользы. Единство функциональных и духовных смыслов.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Украшения избы и их значение. Магические представления как поэтические образы мира.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 xml:space="preserve">Различные виды изб. Традиции конструирования и декора избы </w:t>
      </w:r>
      <w:proofErr w:type="gramStart"/>
      <w:r w:rsidRPr="0043355F">
        <w:rPr>
          <w:sz w:val="28"/>
          <w:szCs w:val="28"/>
        </w:rPr>
        <w:t>в</w:t>
      </w:r>
      <w:proofErr w:type="gramEnd"/>
      <w:r w:rsidRPr="0043355F">
        <w:rPr>
          <w:sz w:val="28"/>
          <w:szCs w:val="28"/>
        </w:rPr>
        <w:t xml:space="preserve"> </w:t>
      </w:r>
      <w:proofErr w:type="gramStart"/>
      <w:r w:rsidRPr="0043355F">
        <w:rPr>
          <w:sz w:val="28"/>
          <w:szCs w:val="28"/>
        </w:rPr>
        <w:t>разных</w:t>
      </w:r>
      <w:proofErr w:type="gramEnd"/>
      <w:r w:rsidRPr="0043355F">
        <w:rPr>
          <w:sz w:val="28"/>
          <w:szCs w:val="28"/>
        </w:rPr>
        <w:t xml:space="preserve"> областей России.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Разнообразие сельских деревянных построек: ворота, амбары, колодцы и т.д. Деревянная храмовая архитектура. Красота русского деревянного зодчества.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>Задание:</w:t>
      </w:r>
      <w:r w:rsidRPr="0043355F">
        <w:rPr>
          <w:sz w:val="28"/>
          <w:szCs w:val="28"/>
        </w:rPr>
        <w:t xml:space="preserve"> 1) изображение избы или её моделирование из бумаги (объём, полу-объём); 2) создание образа традиционной деревни: коллективное панно или объёмная пространственная  постройка из бумаги (с объединением индивидуально сделанных деталей).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>Материалы:</w:t>
      </w:r>
      <w:r w:rsidRPr="0043355F">
        <w:rPr>
          <w:sz w:val="28"/>
          <w:szCs w:val="28"/>
        </w:rPr>
        <w:t xml:space="preserve"> гуашь, кисти, бумага, ножницы, резак, клей.</w:t>
      </w:r>
    </w:p>
    <w:p w:rsidR="001A1D4D" w:rsidRPr="0043355F" w:rsidRDefault="001A1D4D" w:rsidP="00D91518">
      <w:pPr>
        <w:pStyle w:val="a3"/>
        <w:rPr>
          <w:sz w:val="28"/>
          <w:szCs w:val="28"/>
        </w:rPr>
      </w:pPr>
    </w:p>
    <w:p w:rsidR="001A1D4D" w:rsidRPr="0043355F" w:rsidRDefault="001A1D4D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  <w:u w:val="single"/>
        </w:rPr>
        <w:t>Красота человека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lastRenderedPageBreak/>
        <w:t>Традиционная одежда как выражение образа красоты человека. Женский праздничный костюм – концентрация народных представлений об устройстве мира. Конструкция женского и мужского народных костюмов; украшения и их значение. Роль головного убора. Постройка, украшение и изображение в народном костюме.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 xml:space="preserve">Образ русского человека в произведениях художников (А. Венецианов, И. Аргунов, В. Суриков, В. Васнецов, В. </w:t>
      </w:r>
      <w:proofErr w:type="spellStart"/>
      <w:r w:rsidRPr="0043355F">
        <w:rPr>
          <w:sz w:val="28"/>
          <w:szCs w:val="28"/>
        </w:rPr>
        <w:t>Тропинин</w:t>
      </w:r>
      <w:proofErr w:type="spellEnd"/>
      <w:r w:rsidRPr="0043355F">
        <w:rPr>
          <w:sz w:val="28"/>
          <w:szCs w:val="28"/>
        </w:rPr>
        <w:t>, З. Серебрякова, Б. Кустодиев)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 xml:space="preserve">Образ труда в народной культуре. 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Воспевание труда в произведениях русских художников.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 xml:space="preserve">Задание 1: </w:t>
      </w:r>
      <w:r w:rsidRPr="0043355F">
        <w:rPr>
          <w:sz w:val="28"/>
          <w:szCs w:val="28"/>
        </w:rPr>
        <w:t>Изображение женских и мужских образов в народных костюмах.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>Вариант задания:</w:t>
      </w:r>
      <w:r w:rsidRPr="0043355F">
        <w:rPr>
          <w:sz w:val="28"/>
          <w:szCs w:val="28"/>
        </w:rPr>
        <w:t xml:space="preserve"> изготовление кукол по типу народных тряпичных или лепных фигур.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>Задание 2:</w:t>
      </w:r>
      <w:r w:rsidRPr="0043355F">
        <w:rPr>
          <w:sz w:val="28"/>
          <w:szCs w:val="28"/>
        </w:rPr>
        <w:t xml:space="preserve"> Изображение сцен труда из крестьянской жизни.</w:t>
      </w:r>
    </w:p>
    <w:p w:rsidR="001A1D4D" w:rsidRPr="0043355F" w:rsidRDefault="001A1D4D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>Материалы:</w:t>
      </w:r>
      <w:r w:rsidRPr="0043355F">
        <w:rPr>
          <w:sz w:val="28"/>
          <w:szCs w:val="28"/>
        </w:rPr>
        <w:t xml:space="preserve"> гуашь, кисти, бумага, клей, ножницы.</w:t>
      </w:r>
    </w:p>
    <w:p w:rsidR="001A1D4D" w:rsidRPr="0043355F" w:rsidRDefault="001A1D4D" w:rsidP="00D91518">
      <w:pPr>
        <w:pStyle w:val="a3"/>
        <w:rPr>
          <w:sz w:val="28"/>
          <w:szCs w:val="28"/>
        </w:rPr>
      </w:pPr>
    </w:p>
    <w:p w:rsidR="00D95B2C" w:rsidRPr="0043355F" w:rsidRDefault="00D95B2C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  <w:u w:val="single"/>
        </w:rPr>
        <w:t>Народные праздники</w:t>
      </w:r>
    </w:p>
    <w:p w:rsidR="00D95B2C" w:rsidRPr="0043355F" w:rsidRDefault="00D95B2C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Праздник – народный образ радости и счастливой жизни.</w:t>
      </w:r>
    </w:p>
    <w:p w:rsidR="00D95B2C" w:rsidRPr="0043355F" w:rsidRDefault="00D95B2C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Роль традиционных народных праздников в жизни людей.</w:t>
      </w:r>
    </w:p>
    <w:p w:rsidR="00D95B2C" w:rsidRPr="0043355F" w:rsidRDefault="00D95B2C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Календарные праздники: осенний праздник урожая, ярмарка; народные гулянья, связанные с приходом весны или концом страды и др.</w:t>
      </w:r>
    </w:p>
    <w:p w:rsidR="00D95B2C" w:rsidRPr="0043355F" w:rsidRDefault="00D95B2C" w:rsidP="00D91518">
      <w:pPr>
        <w:pStyle w:val="a3"/>
        <w:jc w:val="both"/>
        <w:rPr>
          <w:b/>
          <w:i/>
          <w:sz w:val="28"/>
          <w:szCs w:val="28"/>
          <w:u w:val="single"/>
        </w:rPr>
      </w:pPr>
      <w:r w:rsidRPr="0043355F">
        <w:rPr>
          <w:sz w:val="28"/>
          <w:szCs w:val="28"/>
        </w:rPr>
        <w:t xml:space="preserve">Образ народного праздника в изобразительном искусстве (Б. Кустодиев, К. </w:t>
      </w:r>
      <w:proofErr w:type="spellStart"/>
      <w:r w:rsidRPr="0043355F">
        <w:rPr>
          <w:sz w:val="28"/>
          <w:szCs w:val="28"/>
        </w:rPr>
        <w:t>Юон</w:t>
      </w:r>
      <w:proofErr w:type="spellEnd"/>
      <w:r w:rsidRPr="0043355F">
        <w:rPr>
          <w:sz w:val="28"/>
          <w:szCs w:val="28"/>
        </w:rPr>
        <w:t>, Ф. Малявин и др.)</w:t>
      </w:r>
    </w:p>
    <w:p w:rsidR="00D95B2C" w:rsidRPr="0043355F" w:rsidRDefault="00D95B2C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>Задание:</w:t>
      </w:r>
      <w:r w:rsidRPr="0043355F">
        <w:rPr>
          <w:sz w:val="28"/>
          <w:szCs w:val="28"/>
        </w:rPr>
        <w:t xml:space="preserve"> создание коллективного панно на тему народного праздника (возможно создание индивидуальных композиционных работ) Тема «Праздник» может быть завершением коллективной работы, которая велась в течение несколько занятий</w:t>
      </w:r>
    </w:p>
    <w:p w:rsidR="00F6466B" w:rsidRPr="0043355F" w:rsidRDefault="00D95B2C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i/>
          <w:sz w:val="28"/>
          <w:szCs w:val="28"/>
          <w:u w:val="single"/>
        </w:rPr>
        <w:t>Материалы:</w:t>
      </w:r>
      <w:r w:rsidRPr="0043355F">
        <w:rPr>
          <w:sz w:val="28"/>
          <w:szCs w:val="28"/>
        </w:rPr>
        <w:t xml:space="preserve"> гуашь, кисти, склеенные листы бумаги (или обои)</w:t>
      </w:r>
    </w:p>
    <w:p w:rsidR="00FC0321" w:rsidRPr="0043355F" w:rsidRDefault="001A1D4D" w:rsidP="00D91518">
      <w:pPr>
        <w:pStyle w:val="a3"/>
        <w:jc w:val="both"/>
        <w:rPr>
          <w:b/>
          <w:i/>
          <w:sz w:val="28"/>
          <w:szCs w:val="28"/>
        </w:rPr>
      </w:pPr>
      <w:r w:rsidRPr="0043355F">
        <w:rPr>
          <w:b/>
          <w:i/>
          <w:sz w:val="28"/>
          <w:szCs w:val="28"/>
        </w:rPr>
        <w:t>Д</w:t>
      </w:r>
      <w:r w:rsidR="00FC0321" w:rsidRPr="0043355F">
        <w:rPr>
          <w:b/>
          <w:i/>
          <w:sz w:val="28"/>
          <w:szCs w:val="28"/>
        </w:rPr>
        <w:t>ревние города нашей земли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  <w:u w:val="single"/>
        </w:rPr>
        <w:t>Родной угол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Образ древнего русского города. Значение выбора места для постройки города. Впечатление, которое производил город при приближении к нему. Крепостные стены и башни. Въездные ворота.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Роль пропорций в формировании конструктивного образа города. Понятия «вертикаль» и «горизонталь», их образное восприятие.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 xml:space="preserve">Знакомство с картинами русских художников (А. </w:t>
      </w:r>
      <w:proofErr w:type="spellStart"/>
      <w:r w:rsidRPr="0043355F">
        <w:rPr>
          <w:sz w:val="28"/>
          <w:szCs w:val="28"/>
        </w:rPr>
        <w:t>Васнецов</w:t>
      </w:r>
      <w:proofErr w:type="gramStart"/>
      <w:r w:rsidRPr="0043355F">
        <w:rPr>
          <w:sz w:val="28"/>
          <w:szCs w:val="28"/>
        </w:rPr>
        <w:t>,И</w:t>
      </w:r>
      <w:proofErr w:type="spellEnd"/>
      <w:proofErr w:type="gramEnd"/>
      <w:r w:rsidRPr="0043355F">
        <w:rPr>
          <w:sz w:val="28"/>
          <w:szCs w:val="28"/>
        </w:rPr>
        <w:t xml:space="preserve">. </w:t>
      </w:r>
      <w:proofErr w:type="spellStart"/>
      <w:r w:rsidRPr="0043355F">
        <w:rPr>
          <w:sz w:val="28"/>
          <w:szCs w:val="28"/>
        </w:rPr>
        <w:t>Билибин</w:t>
      </w:r>
      <w:proofErr w:type="spellEnd"/>
      <w:r w:rsidRPr="0043355F">
        <w:rPr>
          <w:sz w:val="28"/>
          <w:szCs w:val="28"/>
        </w:rPr>
        <w:t>, Н. Рерих, С. Рябушкин и др.)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>Задание:</w:t>
      </w:r>
      <w:r w:rsidRPr="0043355F">
        <w:rPr>
          <w:sz w:val="28"/>
          <w:szCs w:val="28"/>
        </w:rPr>
        <w:t xml:space="preserve"> создание древнерусского города (конструирование из бумаги или лепка крепостных стен и башен).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  <w:u w:val="single"/>
        </w:rPr>
      </w:pPr>
      <w:proofErr w:type="spellStart"/>
      <w:r w:rsidRPr="0043355F">
        <w:rPr>
          <w:i/>
          <w:sz w:val="28"/>
          <w:szCs w:val="28"/>
          <w:u w:val="single"/>
        </w:rPr>
        <w:lastRenderedPageBreak/>
        <w:t>Вариантзадания</w:t>
      </w:r>
      <w:proofErr w:type="gramStart"/>
      <w:r w:rsidRPr="0043355F">
        <w:rPr>
          <w:i/>
          <w:sz w:val="28"/>
          <w:szCs w:val="28"/>
          <w:u w:val="single"/>
        </w:rPr>
        <w:t>:</w:t>
      </w:r>
      <w:r w:rsidRPr="0043355F">
        <w:rPr>
          <w:sz w:val="28"/>
          <w:szCs w:val="28"/>
        </w:rPr>
        <w:t>и</w:t>
      </w:r>
      <w:proofErr w:type="gramEnd"/>
      <w:r w:rsidRPr="0043355F">
        <w:rPr>
          <w:sz w:val="28"/>
          <w:szCs w:val="28"/>
        </w:rPr>
        <w:t>зобразительныйобраз</w:t>
      </w:r>
      <w:proofErr w:type="spellEnd"/>
      <w:r w:rsidRPr="0043355F">
        <w:rPr>
          <w:sz w:val="28"/>
          <w:szCs w:val="28"/>
        </w:rPr>
        <w:t xml:space="preserve"> города-крепости.</w:t>
      </w:r>
      <w:r w:rsidRPr="0043355F">
        <w:rPr>
          <w:sz w:val="28"/>
          <w:szCs w:val="28"/>
        </w:rPr>
        <w:br/>
      </w:r>
      <w:r w:rsidRPr="0043355F">
        <w:rPr>
          <w:i/>
          <w:sz w:val="28"/>
          <w:szCs w:val="28"/>
          <w:u w:val="single"/>
        </w:rPr>
        <w:t>Материалы:</w:t>
      </w:r>
      <w:r w:rsidRPr="0043355F">
        <w:rPr>
          <w:sz w:val="28"/>
          <w:szCs w:val="28"/>
        </w:rPr>
        <w:t xml:space="preserve"> бумага, ножницы, клей или пластилин, стеки; графические материалы</w:t>
      </w:r>
    </w:p>
    <w:p w:rsidR="00FC0321" w:rsidRPr="0043355F" w:rsidRDefault="00FC0321" w:rsidP="00D91518">
      <w:pPr>
        <w:pStyle w:val="a3"/>
        <w:rPr>
          <w:sz w:val="28"/>
          <w:szCs w:val="28"/>
        </w:rPr>
      </w:pPr>
    </w:p>
    <w:p w:rsidR="00FC0321" w:rsidRPr="0043355F" w:rsidRDefault="00FC0321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  <w:u w:val="single"/>
        </w:rPr>
        <w:t>Древние соборы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Соборы – святыни города, воплощение красоты, могущества и силы государства. Собор – архитектурный и смысловой центр города.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Конструкция и символика древнерусского каменного храма, смысловое значение его частей. Постройка, украшение и изображение в здании храма. Соотношение пропорций и ритм объёмов в организации пространства.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>Задание:</w:t>
      </w:r>
      <w:r w:rsidRPr="0043355F">
        <w:rPr>
          <w:sz w:val="28"/>
          <w:szCs w:val="28"/>
        </w:rPr>
        <w:t xml:space="preserve"> лепка и постройка макета здания древнерусского каменного храма (для макета города)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>Вариант задания:</w:t>
      </w:r>
      <w:r w:rsidRPr="0043355F">
        <w:rPr>
          <w:sz w:val="28"/>
          <w:szCs w:val="28"/>
        </w:rPr>
        <w:t xml:space="preserve"> изображение храма.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proofErr w:type="gramStart"/>
      <w:r w:rsidRPr="0043355F">
        <w:rPr>
          <w:i/>
          <w:sz w:val="28"/>
          <w:szCs w:val="28"/>
          <w:u w:val="single"/>
        </w:rPr>
        <w:t>Материалы:</w:t>
      </w:r>
      <w:r w:rsidRPr="0043355F">
        <w:rPr>
          <w:sz w:val="28"/>
          <w:szCs w:val="28"/>
        </w:rPr>
        <w:t xml:space="preserve"> пластилин, стеки или бумага, коробки, ножницы, клей; гуашь, кисти, бумага.</w:t>
      </w:r>
      <w:proofErr w:type="gramEnd"/>
    </w:p>
    <w:p w:rsidR="00FC0321" w:rsidRPr="0043355F" w:rsidRDefault="00FC0321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  <w:u w:val="single"/>
        </w:rPr>
        <w:t>Города Русской земли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Организация внутреннего пространства города. Кремль, торг, посад – основные структурные части города. Размещение и характер жилых построек, их соответствие сельскому деревянному дому с усадьбой. Монастыри как произведения архитектуры и их роль в жизни древних городов.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Жители древнерусских городов, соответствие их одежды архитектурно-предметной среде. Единство конструкции и декора.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>Задание:</w:t>
      </w:r>
      <w:r w:rsidRPr="0043355F">
        <w:rPr>
          <w:sz w:val="28"/>
          <w:szCs w:val="28"/>
        </w:rPr>
        <w:t xml:space="preserve"> моделирование жилого наполнения города, завершение постройки макета города (коллективная работа).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>Вариант задания:</w:t>
      </w:r>
      <w:r w:rsidRPr="0043355F">
        <w:rPr>
          <w:sz w:val="28"/>
          <w:szCs w:val="28"/>
        </w:rPr>
        <w:t xml:space="preserve"> изображение древнерусского города (внешний или внутренний вид города)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>Материалы:</w:t>
      </w:r>
      <w:r w:rsidRPr="0043355F">
        <w:rPr>
          <w:sz w:val="28"/>
          <w:szCs w:val="28"/>
        </w:rPr>
        <w:t xml:space="preserve"> бумага, коробки, ножницы, клей, тушь, палочка или гуашь, кисти.</w:t>
      </w:r>
    </w:p>
    <w:p w:rsidR="00FC0321" w:rsidRPr="0043355F" w:rsidRDefault="00FC0321" w:rsidP="00D91518">
      <w:pPr>
        <w:pStyle w:val="a3"/>
        <w:rPr>
          <w:sz w:val="28"/>
          <w:szCs w:val="28"/>
        </w:rPr>
      </w:pPr>
    </w:p>
    <w:p w:rsidR="00FC0321" w:rsidRPr="0043355F" w:rsidRDefault="00FC0321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  <w:u w:val="single"/>
        </w:rPr>
        <w:t>Древнерусские воины-защитники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Образ жизни людей древнерусского города; князь и его дружина, торговый люд. Одежда и оружие воинов; их форма и красота. Цвет в одежде, символическое значение орнаментов.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Развитие навыков ритмической организации листа, изображения человека.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>Задание:</w:t>
      </w:r>
      <w:r w:rsidRPr="0043355F">
        <w:rPr>
          <w:sz w:val="28"/>
          <w:szCs w:val="28"/>
        </w:rPr>
        <w:t xml:space="preserve"> изображение древнерусских воинов княжеской дружины.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>Материалы:</w:t>
      </w:r>
      <w:r w:rsidRPr="0043355F">
        <w:rPr>
          <w:sz w:val="28"/>
          <w:szCs w:val="28"/>
        </w:rPr>
        <w:t xml:space="preserve"> гуашь и кисти или мелки, бумага.</w:t>
      </w:r>
    </w:p>
    <w:p w:rsidR="00FC0321" w:rsidRPr="0043355F" w:rsidRDefault="00FC0321" w:rsidP="00D91518">
      <w:pPr>
        <w:pStyle w:val="a3"/>
        <w:rPr>
          <w:sz w:val="28"/>
          <w:szCs w:val="28"/>
        </w:rPr>
      </w:pP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  <w:u w:val="single"/>
        </w:rPr>
        <w:t>Новгород. Псков. Владимир и Суздаль. Москва.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lastRenderedPageBreak/>
        <w:t>Общий характер и архитектурное своеобразие разных городов. Старинный архитектурный образ Новгорода, Пскова, Владимира, Суздаля (или других территориально близких городов) Архитектурная среда и памятники древнего зодчества Москвы.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Особый облик города, сформированный историей и характером деятельности жителей. Расположение города, архитектура знаменитых соборов.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 xml:space="preserve">Храмы-памятники в Москве: Покровский собор (храм Василия Блаженного) на Красной площади, каменная шатровая церковь Вознесения в </w:t>
      </w:r>
      <w:proofErr w:type="gramStart"/>
      <w:r w:rsidRPr="0043355F">
        <w:rPr>
          <w:sz w:val="28"/>
          <w:szCs w:val="28"/>
        </w:rPr>
        <w:t>Коломенском</w:t>
      </w:r>
      <w:proofErr w:type="gramEnd"/>
      <w:r w:rsidRPr="0043355F">
        <w:rPr>
          <w:sz w:val="28"/>
          <w:szCs w:val="28"/>
        </w:rPr>
        <w:t>. Памятники архитектуры в других городах.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>Задание:</w:t>
      </w:r>
      <w:r w:rsidRPr="0043355F">
        <w:rPr>
          <w:sz w:val="28"/>
          <w:szCs w:val="28"/>
        </w:rPr>
        <w:t xml:space="preserve"> беседа-путешествие – знакомство с исторической архитектурой города.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>Вариант задания:</w:t>
      </w:r>
      <w:r w:rsidRPr="0043355F">
        <w:rPr>
          <w:sz w:val="28"/>
          <w:szCs w:val="28"/>
        </w:rPr>
        <w:t xml:space="preserve"> живописное или графическое изображение древнерусского города (это особенно уместно, если на предыдущих уроках дети занимались постройкой)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>Материалы:</w:t>
      </w:r>
      <w:r w:rsidRPr="0043355F">
        <w:rPr>
          <w:sz w:val="28"/>
          <w:szCs w:val="28"/>
        </w:rPr>
        <w:t xml:space="preserve"> гуашь, кисти, бумага или мелки, монотипия.</w:t>
      </w:r>
    </w:p>
    <w:p w:rsidR="00FC0321" w:rsidRPr="0043355F" w:rsidRDefault="00FC0321" w:rsidP="00D91518">
      <w:pPr>
        <w:pStyle w:val="a3"/>
        <w:rPr>
          <w:sz w:val="28"/>
          <w:szCs w:val="28"/>
        </w:rPr>
      </w:pP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  <w:u w:val="single"/>
        </w:rPr>
        <w:t>Узорочье теремов.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Рост и изменение назначения городов – торговых и ремесленных центров.  Богатое украшение городских построек. Терема, княжеские дворцы, боярские палаты, городская усадьба. Их внутреннее убранство. Резные украшения и изразцы.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Отражение природной красоты в орнаментах (преобладание растительных мотивов). Сказочность и цветовое богатство украшений.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>Задание:</w:t>
      </w:r>
      <w:r w:rsidRPr="0043355F">
        <w:rPr>
          <w:sz w:val="28"/>
          <w:szCs w:val="28"/>
        </w:rPr>
        <w:t xml:space="preserve"> изображение интерьера теремных палат.</w:t>
      </w:r>
    </w:p>
    <w:p w:rsidR="002A6F20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>Материалы:</w:t>
      </w:r>
      <w:r w:rsidRPr="0043355F">
        <w:rPr>
          <w:sz w:val="28"/>
          <w:szCs w:val="28"/>
        </w:rPr>
        <w:t xml:space="preserve"> листы бумаги для панно (</w:t>
      </w:r>
      <w:proofErr w:type="gramStart"/>
      <w:r w:rsidRPr="0043355F">
        <w:rPr>
          <w:sz w:val="28"/>
          <w:szCs w:val="28"/>
        </w:rPr>
        <w:t>бумага</w:t>
      </w:r>
      <w:proofErr w:type="gramEnd"/>
      <w:r w:rsidRPr="0043355F">
        <w:rPr>
          <w:sz w:val="28"/>
          <w:szCs w:val="28"/>
        </w:rPr>
        <w:t xml:space="preserve"> тонированная или цветная), гуашь, кисти.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  <w:u w:val="single"/>
        </w:rPr>
        <w:t>Пир в теремных палатах.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Роль постройки, украшения и изображения в создании образа древнерусского города.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proofErr w:type="gramStart"/>
      <w:r w:rsidRPr="0043355F">
        <w:rPr>
          <w:sz w:val="28"/>
          <w:szCs w:val="28"/>
        </w:rPr>
        <w:t>Праздник в интерьере царских или княжеских палат: изображение участников пира (бояре, боярыни, музыканты.</w:t>
      </w:r>
      <w:proofErr w:type="gramEnd"/>
      <w:r w:rsidRPr="0043355F">
        <w:rPr>
          <w:sz w:val="28"/>
          <w:szCs w:val="28"/>
        </w:rPr>
        <w:t xml:space="preserve"> </w:t>
      </w:r>
      <w:proofErr w:type="gramStart"/>
      <w:r w:rsidRPr="0043355F">
        <w:rPr>
          <w:sz w:val="28"/>
          <w:szCs w:val="28"/>
        </w:rPr>
        <w:t>Царские стрельцы, прислужники); ковши и другая посуда на праздничных столах.</w:t>
      </w:r>
      <w:proofErr w:type="gramEnd"/>
      <w:r w:rsidRPr="0043355F">
        <w:rPr>
          <w:sz w:val="28"/>
          <w:szCs w:val="28"/>
        </w:rPr>
        <w:t xml:space="preserve"> Длиннополая боярская одежда с травяными узорами.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Стилистическое единство костюмов людей и облика архитектуры, убранства помещений.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 xml:space="preserve">Значение старинной архитектуры 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Значение старинной архитектуры для современного человека.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>Задание:</w:t>
      </w:r>
      <w:r w:rsidRPr="0043355F">
        <w:rPr>
          <w:sz w:val="28"/>
          <w:szCs w:val="28"/>
        </w:rPr>
        <w:t xml:space="preserve"> создание праздничного панно «Пир в теремных палатах» как обобщенного образа народной культуры (изображение и вклеивание персонажей, предметов; аппликация)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lastRenderedPageBreak/>
        <w:t>Вариант задания:</w:t>
      </w:r>
      <w:r w:rsidRPr="0043355F">
        <w:rPr>
          <w:sz w:val="28"/>
          <w:szCs w:val="28"/>
        </w:rPr>
        <w:t xml:space="preserve"> индивидуальные изображения пира (гуашь).</w:t>
      </w:r>
    </w:p>
    <w:p w:rsidR="00FC0321" w:rsidRPr="0043355F" w:rsidRDefault="00FC0321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  <w:u w:val="single"/>
        </w:rPr>
        <w:t>Материалы:</w:t>
      </w:r>
      <w:r w:rsidRPr="0043355F">
        <w:rPr>
          <w:sz w:val="28"/>
          <w:szCs w:val="28"/>
        </w:rPr>
        <w:t xml:space="preserve"> гуашь, кисти, бумага, ножницы, клей.</w:t>
      </w:r>
    </w:p>
    <w:p w:rsidR="00FF7EFC" w:rsidRPr="0043355F" w:rsidRDefault="00FC0321" w:rsidP="00D91518">
      <w:pPr>
        <w:pStyle w:val="a3"/>
        <w:jc w:val="both"/>
        <w:rPr>
          <w:b/>
          <w:i/>
          <w:sz w:val="28"/>
          <w:szCs w:val="28"/>
        </w:rPr>
      </w:pPr>
      <w:r w:rsidRPr="0043355F">
        <w:rPr>
          <w:b/>
          <w:i/>
          <w:sz w:val="28"/>
          <w:szCs w:val="28"/>
        </w:rPr>
        <w:t>Каждый народ – художник</w:t>
      </w:r>
    </w:p>
    <w:p w:rsidR="002A6F20" w:rsidRPr="0043355F" w:rsidRDefault="002A6F20" w:rsidP="00D91518">
      <w:pPr>
        <w:pStyle w:val="a3"/>
        <w:rPr>
          <w:sz w:val="28"/>
          <w:szCs w:val="28"/>
        </w:rPr>
      </w:pPr>
    </w:p>
    <w:p w:rsidR="00FC0321" w:rsidRPr="0043355F" w:rsidRDefault="00FC0321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  <w:u w:val="single"/>
        </w:rPr>
        <w:t>Страна восходящего солнца.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</w:rPr>
        <w:t>Художественная культура Японии очень целостна, экзотична и в то же время вписана в современный мир.</w:t>
      </w:r>
    </w:p>
    <w:p w:rsidR="00FC0321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 xml:space="preserve">Особое поклонение природе в японской культуре. Умение видеть бесценную красоту каждого маленького момента жизни, внимание к красоте деталей, их многозначность </w:t>
      </w:r>
      <w:r w:rsidR="00FC0321" w:rsidRPr="0043355F">
        <w:rPr>
          <w:sz w:val="28"/>
          <w:szCs w:val="28"/>
        </w:rPr>
        <w:t>Особое поклонение природе в японской культуре. Умение</w:t>
      </w:r>
      <w:r w:rsidRPr="0043355F">
        <w:rPr>
          <w:sz w:val="28"/>
          <w:szCs w:val="28"/>
        </w:rPr>
        <w:t xml:space="preserve"> видеть бесценную красоту каждого маленького момента жизни, внимание к красоте деталей, их многозначность т символический смысл.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Японские рисунки-свитки. Искусство каллиграфии.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Японские сады. Традиции любования, созерцания природной красоты.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Традиционные постройки. Легкие сквозные конструкции построек с передвижными ширмами, отвечающие потребности быть в постоянном контакте с природой.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Храм-пагода. Изящная конструкция пагоды, напоминающая дерево.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Образ женской красоты – изящные ломкие линии, изобразительный орнамент росписи японского платья-кимоно, отсутствие интереса к индивидуальности лица. Графичность, хрупкость и ритмическая асимметрия – характерные особенности японского искусства.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Традиционные праздники: «праздник цветения вишни-сакуры», «Праздник хризантем» и др.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Особенности изображения, украшения и постройки в искусстве Японии.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</w:rPr>
        <w:t>Задание 1:</w:t>
      </w:r>
      <w:r w:rsidRPr="0043355F">
        <w:rPr>
          <w:sz w:val="28"/>
          <w:szCs w:val="28"/>
        </w:rPr>
        <w:t>Изображение природы через характерные детали.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proofErr w:type="gramStart"/>
      <w:r w:rsidRPr="0043355F">
        <w:rPr>
          <w:i/>
          <w:sz w:val="28"/>
          <w:szCs w:val="28"/>
        </w:rPr>
        <w:t>Материалы:</w:t>
      </w:r>
      <w:r w:rsidRPr="0043355F">
        <w:rPr>
          <w:sz w:val="28"/>
          <w:szCs w:val="28"/>
        </w:rPr>
        <w:t xml:space="preserve"> листы мягкой (можно оберточной) бумаги, обрезанные как свиток, акварель (или жидко взятая гуашь), тушь, мягкая кисть.</w:t>
      </w:r>
      <w:proofErr w:type="gramEnd"/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</w:rPr>
        <w:t>Задание 2:</w:t>
      </w:r>
      <w:r w:rsidRPr="0043355F">
        <w:rPr>
          <w:sz w:val="28"/>
          <w:szCs w:val="28"/>
        </w:rPr>
        <w:t xml:space="preserve"> Изображение японок в кимоно, передача характерных черт лица, прически, волнообразного движения фигуры.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</w:rPr>
        <w:t>Вариант задания:</w:t>
      </w:r>
      <w:r w:rsidRPr="0043355F">
        <w:rPr>
          <w:sz w:val="28"/>
          <w:szCs w:val="28"/>
        </w:rPr>
        <w:t xml:space="preserve"> выполнение в объёме или полу объёме бумажной куклы в кимоно.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</w:rPr>
        <w:t>Задание 3:</w:t>
      </w:r>
      <w:r w:rsidRPr="0043355F">
        <w:rPr>
          <w:sz w:val="28"/>
          <w:szCs w:val="28"/>
        </w:rPr>
        <w:t xml:space="preserve"> Создание коллективного панно «Праздник цветения вишни-сакуры» или «Праздник хризантем» (плоскостной или пространственный коллаж).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proofErr w:type="gramStart"/>
      <w:r w:rsidRPr="0043355F">
        <w:rPr>
          <w:i/>
          <w:sz w:val="28"/>
          <w:szCs w:val="28"/>
        </w:rPr>
        <w:t>Материалы:</w:t>
      </w:r>
      <w:r w:rsidRPr="0043355F">
        <w:rPr>
          <w:sz w:val="28"/>
          <w:szCs w:val="28"/>
        </w:rPr>
        <w:t xml:space="preserve"> большие листы бумаги, гуашь или акварель, пастель, карандаши, ножницы, клей.</w:t>
      </w:r>
      <w:proofErr w:type="gramEnd"/>
    </w:p>
    <w:p w:rsidR="002A6F20" w:rsidRPr="0043355F" w:rsidRDefault="002A6F20" w:rsidP="00D91518">
      <w:pPr>
        <w:pStyle w:val="a3"/>
        <w:rPr>
          <w:sz w:val="28"/>
          <w:szCs w:val="28"/>
        </w:rPr>
      </w:pPr>
    </w:p>
    <w:p w:rsidR="0012599D" w:rsidRPr="0043355F" w:rsidRDefault="0012599D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  <w:u w:val="single"/>
        </w:rPr>
        <w:t>Народы гор и степей.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lastRenderedPageBreak/>
        <w:t>Разнообразие природы нашей планеты и способность человека жить в самых разных природных условиях. Связь художественного образа культуры с природными условиями жизни народа. Изобретательность человека в построении своего мира.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Поселения в горах. Растущие вверх каменные постройки с плоскими крышами. Крепостной характер поселений. Традиции, род занятий людей; костюм и орнаменты.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Художественные традиции в культуре народов степей. Юрта как произведение архитектуры. Образ степного мира в конструкции юрты. Утварь и кожаная посуда. Орнамент и его значение; природные мотивы орнамента, его связь с разнотравным ковром степи.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</w:rPr>
        <w:t>Задание:</w:t>
      </w:r>
      <w:r w:rsidRPr="0043355F">
        <w:rPr>
          <w:sz w:val="28"/>
          <w:szCs w:val="28"/>
        </w:rPr>
        <w:t xml:space="preserve"> изображение жизни в степи и красоты пустых пространств (развитие живописных навыков)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</w:rPr>
        <w:t>Материалы:</w:t>
      </w:r>
      <w:r w:rsidRPr="0043355F">
        <w:rPr>
          <w:sz w:val="28"/>
          <w:szCs w:val="28"/>
        </w:rPr>
        <w:t xml:space="preserve"> гуашь, кисти, бумага.</w:t>
      </w:r>
    </w:p>
    <w:p w:rsidR="002A6F20" w:rsidRPr="0043355F" w:rsidRDefault="002A6F20" w:rsidP="00D91518">
      <w:pPr>
        <w:pStyle w:val="a3"/>
        <w:rPr>
          <w:sz w:val="28"/>
          <w:szCs w:val="28"/>
        </w:rPr>
      </w:pPr>
    </w:p>
    <w:p w:rsidR="0012599D" w:rsidRPr="0043355F" w:rsidRDefault="0012599D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  <w:u w:val="single"/>
        </w:rPr>
        <w:t>Города в пустыне.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Города в пустыне. Мощные портально-купольные постройки с толстыми стенами из глины, их сходство со станом кочевников. Глина – главный строительный материал. Крепостные стены.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Здание мечети: купол, торжественно украшенный огромный вход – портал. Минареты. Мавзолеи.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Орнаментальный характер культуры. Сплошная вязь орнаментов и ограничения на изображения людей.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Торговая площадь – самое многолюдное место города.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</w:rPr>
        <w:t>Задание:</w:t>
      </w:r>
      <w:r w:rsidRPr="0043355F">
        <w:rPr>
          <w:sz w:val="28"/>
          <w:szCs w:val="28"/>
        </w:rPr>
        <w:t xml:space="preserve"> создание образа древнего среднеазиатского города (аппликация на цветной бумаге или макет основных архитектурных построек)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</w:rPr>
        <w:t>Материалы:</w:t>
      </w:r>
      <w:r w:rsidRPr="0043355F">
        <w:rPr>
          <w:sz w:val="28"/>
          <w:szCs w:val="28"/>
        </w:rPr>
        <w:t xml:space="preserve">  цветная бумага, мелки, ножницы, клей.</w:t>
      </w:r>
    </w:p>
    <w:p w:rsidR="0012599D" w:rsidRPr="0043355F" w:rsidRDefault="0012599D" w:rsidP="00D91518">
      <w:pPr>
        <w:pStyle w:val="a3"/>
        <w:rPr>
          <w:sz w:val="28"/>
          <w:szCs w:val="28"/>
        </w:rPr>
      </w:pPr>
    </w:p>
    <w:p w:rsidR="0012599D" w:rsidRPr="0043355F" w:rsidRDefault="0012599D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  <w:u w:val="single"/>
        </w:rPr>
        <w:t>Древняя Эллада.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Особое значение искусства Древней Греции для культуры Европы и России имеет образ греческой природы. Мифологические представления древних греков. Воплощение в представлениях о богах образа прекрасного человека: красота его тела, смелость, воля и сила разума.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Древнегреческий храм и его соразмерность, гармония с природой. Храм как совершенное произведение разума человека и украшение пейзажа. Конструкция храма. Древнегреческий ордер и его типы. Афинский Акрополь – главный памятник греческой культуры. Гармоническое согласие всех видов искусств в едином ансамбле.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Конструктивность в греческом понимании красоты мира. Роль пропорций в образе построек.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lastRenderedPageBreak/>
        <w:t>Красота построения человеческого тела – «архитектура» тела, воспетая греками. Восхищение гармоничным человеком – особенность миропонимания.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Искусство греческой вазописи. Рассказ о повседневной жизни.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 xml:space="preserve">Праздники: олимпийские игры, праздник </w:t>
      </w:r>
      <w:proofErr w:type="gramStart"/>
      <w:r w:rsidRPr="0043355F">
        <w:rPr>
          <w:sz w:val="28"/>
          <w:szCs w:val="28"/>
        </w:rPr>
        <w:t>Великих</w:t>
      </w:r>
      <w:proofErr w:type="gramEnd"/>
      <w:r w:rsidRPr="0043355F">
        <w:rPr>
          <w:sz w:val="28"/>
          <w:szCs w:val="28"/>
        </w:rPr>
        <w:t xml:space="preserve"> </w:t>
      </w:r>
      <w:proofErr w:type="spellStart"/>
      <w:r w:rsidRPr="0043355F">
        <w:rPr>
          <w:sz w:val="28"/>
          <w:szCs w:val="28"/>
        </w:rPr>
        <w:t>Панафиней</w:t>
      </w:r>
      <w:proofErr w:type="spellEnd"/>
      <w:r w:rsidRPr="0043355F">
        <w:rPr>
          <w:sz w:val="28"/>
          <w:szCs w:val="28"/>
        </w:rPr>
        <w:t>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особенности изображения, украшения и постройки в искусстве древних греков.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</w:rPr>
        <w:t>Задание:</w:t>
      </w:r>
      <w:r w:rsidRPr="0043355F">
        <w:rPr>
          <w:sz w:val="28"/>
          <w:szCs w:val="28"/>
        </w:rPr>
        <w:t xml:space="preserve"> изображение греческих храмов (полу объёмные или плоские аппликации) для панно или объёмное моделирование из бумаги; изображение фигур олимпийских спортсменов и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участников праздничного шествия; создание коллективного панно «Древнегреческий праздник» (пейзаж, храмовые постройки, праздничное шествие или Олимпийские игры).</w:t>
      </w:r>
    </w:p>
    <w:p w:rsidR="003F6D77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</w:rPr>
        <w:t>Материалы:</w:t>
      </w:r>
      <w:r w:rsidRPr="0043355F">
        <w:rPr>
          <w:sz w:val="28"/>
          <w:szCs w:val="28"/>
        </w:rPr>
        <w:t xml:space="preserve"> бумага, ножницы, клей, гуашь, кисть.</w:t>
      </w:r>
    </w:p>
    <w:p w:rsidR="002A6F20" w:rsidRPr="0043355F" w:rsidRDefault="002A6F20" w:rsidP="00D91518">
      <w:pPr>
        <w:pStyle w:val="a3"/>
        <w:rPr>
          <w:sz w:val="28"/>
          <w:szCs w:val="28"/>
        </w:rPr>
      </w:pPr>
    </w:p>
    <w:p w:rsidR="0012599D" w:rsidRPr="0043355F" w:rsidRDefault="0012599D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  <w:u w:val="single"/>
        </w:rPr>
        <w:t>Европейские города Средневековья.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Образ готических городов средневековой Европы. Узкие улицы и сплошные фасады каменных домов.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 xml:space="preserve">Образ готического храма. Его величие и устремлённость вверх. Готические витражи и производимое ими впечатление. Портал храма. Средневековая скульптура. 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Ратуша и центральная площадь города.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Городская толпа, сословное разделение людей. Ремесленные цеха, их эмблемы и одежды. Средневековые готические костюмы, их вертикальные линии, удлиненные пропорции.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Единство форм костюма и архитектуры, общее в их конструкции и украшениях.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</w:rPr>
        <w:t>Задание:</w:t>
      </w:r>
      <w:r w:rsidRPr="0043355F">
        <w:rPr>
          <w:sz w:val="28"/>
          <w:szCs w:val="28"/>
        </w:rPr>
        <w:t xml:space="preserve"> поэтапная работа над панно «Площадь средневекового города» (или «Праздник цехов ремесленников на городской площади»)  с подготовительными этапами изучения архитектуры, одежды человека и его окружения (предметный мир).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  <w:u w:val="single"/>
        </w:rPr>
      </w:pPr>
      <w:proofErr w:type="gramStart"/>
      <w:r w:rsidRPr="0043355F">
        <w:rPr>
          <w:i/>
          <w:sz w:val="28"/>
          <w:szCs w:val="28"/>
        </w:rPr>
        <w:t>Материалы:</w:t>
      </w:r>
      <w:r w:rsidRPr="0043355F">
        <w:rPr>
          <w:sz w:val="28"/>
          <w:szCs w:val="28"/>
        </w:rPr>
        <w:t xml:space="preserve"> цветная и тонированная бумага, гуашь, кисти (или пастель), ножницы, клей</w:t>
      </w:r>
      <w:proofErr w:type="gramEnd"/>
    </w:p>
    <w:p w:rsidR="0012599D" w:rsidRPr="0043355F" w:rsidRDefault="0012599D" w:rsidP="00D91518">
      <w:pPr>
        <w:pStyle w:val="a3"/>
        <w:rPr>
          <w:sz w:val="28"/>
          <w:szCs w:val="28"/>
        </w:rPr>
      </w:pPr>
    </w:p>
    <w:p w:rsidR="0012599D" w:rsidRPr="0043355F" w:rsidRDefault="0012599D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  <w:u w:val="single"/>
        </w:rPr>
        <w:t>Многообразие художественных культур в мире.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 xml:space="preserve">Художественные культуры мира – это пространственно </w:t>
      </w:r>
      <w:proofErr w:type="gramStart"/>
      <w:r w:rsidRPr="0043355F">
        <w:rPr>
          <w:sz w:val="28"/>
          <w:szCs w:val="28"/>
        </w:rPr>
        <w:t>-п</w:t>
      </w:r>
      <w:proofErr w:type="gramEnd"/>
      <w:r w:rsidRPr="0043355F">
        <w:rPr>
          <w:sz w:val="28"/>
          <w:szCs w:val="28"/>
        </w:rPr>
        <w:t>редметный мир, в котором выражается душа народа.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Влияние особенностей природы на характер традиционных построек, гармонию жилья с природой, образ красоты человека</w:t>
      </w:r>
      <w:proofErr w:type="gramStart"/>
      <w:r w:rsidRPr="0043355F">
        <w:rPr>
          <w:sz w:val="28"/>
          <w:szCs w:val="28"/>
        </w:rPr>
        <w:t xml:space="preserve"> ,</w:t>
      </w:r>
      <w:proofErr w:type="gramEnd"/>
      <w:r w:rsidRPr="0043355F">
        <w:rPr>
          <w:sz w:val="28"/>
          <w:szCs w:val="28"/>
        </w:rPr>
        <w:t xml:space="preserve"> народные праздники (образ благополучия, красоты, счастья в представлении этого народа)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Выставка работ и беседа на тему «Каждый народ – художник» понимание разности творческой работы в разных культурах.</w:t>
      </w:r>
    </w:p>
    <w:p w:rsidR="0012599D" w:rsidRPr="0043355F" w:rsidRDefault="0012599D" w:rsidP="00D91518">
      <w:pPr>
        <w:pStyle w:val="a3"/>
        <w:jc w:val="both"/>
        <w:rPr>
          <w:b/>
          <w:color w:val="000000"/>
          <w:sz w:val="28"/>
          <w:szCs w:val="28"/>
        </w:rPr>
      </w:pPr>
    </w:p>
    <w:p w:rsidR="0012599D" w:rsidRPr="0043355F" w:rsidRDefault="0012599D" w:rsidP="00D91518">
      <w:pPr>
        <w:pStyle w:val="a3"/>
        <w:jc w:val="both"/>
        <w:rPr>
          <w:b/>
          <w:i/>
          <w:sz w:val="28"/>
          <w:szCs w:val="28"/>
        </w:rPr>
      </w:pPr>
      <w:r w:rsidRPr="0043355F">
        <w:rPr>
          <w:b/>
          <w:i/>
          <w:sz w:val="28"/>
          <w:szCs w:val="28"/>
        </w:rPr>
        <w:lastRenderedPageBreak/>
        <w:t>Искусство объединяет народы</w:t>
      </w:r>
    </w:p>
    <w:p w:rsidR="0012599D" w:rsidRPr="0043355F" w:rsidRDefault="0012599D" w:rsidP="00D91518">
      <w:pPr>
        <w:pStyle w:val="a3"/>
        <w:rPr>
          <w:sz w:val="28"/>
          <w:szCs w:val="28"/>
        </w:rPr>
      </w:pPr>
    </w:p>
    <w:p w:rsidR="0012599D" w:rsidRPr="0043355F" w:rsidRDefault="0012599D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  <w:u w:val="single"/>
        </w:rPr>
        <w:t>Материнство.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В искусстве всех народов есть тема воспевания материнства – матери, дающей жизнь. Тема материнства – вечная тема в искусстве.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 xml:space="preserve">Великие произведения искусства </w:t>
      </w:r>
      <w:proofErr w:type="spellStart"/>
      <w:r w:rsidRPr="0043355F">
        <w:rPr>
          <w:sz w:val="28"/>
          <w:szCs w:val="28"/>
        </w:rPr>
        <w:t>натему</w:t>
      </w:r>
      <w:proofErr w:type="spellEnd"/>
      <w:r w:rsidRPr="0043355F">
        <w:rPr>
          <w:sz w:val="28"/>
          <w:szCs w:val="28"/>
        </w:rPr>
        <w:t xml:space="preserve"> материнства: образ Богоматери в русском и западноевропейском искусстве, тема материнства в искусстве  ХХ века</w:t>
      </w:r>
      <w:proofErr w:type="gramStart"/>
      <w:r w:rsidRPr="0043355F">
        <w:rPr>
          <w:sz w:val="28"/>
          <w:szCs w:val="28"/>
        </w:rPr>
        <w:t>.</w:t>
      </w:r>
      <w:proofErr w:type="gramEnd"/>
      <w:r w:rsidR="00081509" w:rsidRPr="0043355F">
        <w:rPr>
          <w:sz w:val="28"/>
          <w:szCs w:val="28"/>
        </w:rPr>
        <w:t xml:space="preserve"> </w:t>
      </w:r>
      <w:proofErr w:type="gramStart"/>
      <w:r w:rsidR="00081509" w:rsidRPr="0043355F">
        <w:rPr>
          <w:sz w:val="28"/>
          <w:szCs w:val="28"/>
        </w:rPr>
        <w:t>р</w:t>
      </w:r>
      <w:proofErr w:type="gramEnd"/>
      <w:r w:rsidR="00081509" w:rsidRPr="0043355F">
        <w:rPr>
          <w:sz w:val="28"/>
          <w:szCs w:val="28"/>
        </w:rPr>
        <w:t>азвитие навыков творческого восприятия произведений искусства и навыков композиционного изображения</w:t>
      </w:r>
    </w:p>
    <w:p w:rsidR="0012599D" w:rsidRPr="0043355F" w:rsidRDefault="0012599D" w:rsidP="00D91518">
      <w:pPr>
        <w:pStyle w:val="a3"/>
        <w:jc w:val="both"/>
        <w:rPr>
          <w:sz w:val="28"/>
          <w:szCs w:val="28"/>
        </w:rPr>
      </w:pPr>
      <w:proofErr w:type="gramStart"/>
      <w:r w:rsidRPr="0043355F">
        <w:rPr>
          <w:i/>
          <w:sz w:val="28"/>
          <w:szCs w:val="28"/>
        </w:rPr>
        <w:t>Задание:</w:t>
      </w:r>
      <w:r w:rsidRPr="0043355F">
        <w:rPr>
          <w:sz w:val="28"/>
          <w:szCs w:val="28"/>
        </w:rPr>
        <w:t xml:space="preserve">  изображение (по представлению) матери  и дитя, их единства, ласки, т.е. отношения друг к другу</w:t>
      </w:r>
      <w:proofErr w:type="gramEnd"/>
    </w:p>
    <w:p w:rsidR="0012599D" w:rsidRPr="0043355F" w:rsidRDefault="00081509" w:rsidP="00D91518">
      <w:pPr>
        <w:pStyle w:val="a3"/>
        <w:jc w:val="both"/>
        <w:rPr>
          <w:b/>
          <w:color w:val="000000"/>
          <w:sz w:val="28"/>
          <w:szCs w:val="28"/>
        </w:rPr>
      </w:pPr>
      <w:r w:rsidRPr="0043355F">
        <w:rPr>
          <w:i/>
          <w:sz w:val="28"/>
          <w:szCs w:val="28"/>
        </w:rPr>
        <w:t>Материалы:</w:t>
      </w:r>
      <w:r w:rsidRPr="0043355F">
        <w:rPr>
          <w:sz w:val="28"/>
          <w:szCs w:val="28"/>
        </w:rPr>
        <w:t xml:space="preserve"> гуашь, кисти или пастель, бумага.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  <w:u w:val="single"/>
        </w:rPr>
        <w:t>Мудрость старости.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</w:rPr>
        <w:t>Красота внешняя и красота внутренняя, выражающая богатство духовной жизни человека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Красота связи поколений, мудрости доброты. Уважение к старости в традициях художественной культуры разных народов. Выражение мудрости старости в произведениях искусства (портреты Рембрандта, автопортреты Леонардо да Винчи, Эль Греко и т.д.)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</w:rPr>
        <w:t>Задание:</w:t>
      </w:r>
      <w:r w:rsidRPr="0043355F">
        <w:rPr>
          <w:sz w:val="28"/>
          <w:szCs w:val="28"/>
        </w:rPr>
        <w:t xml:space="preserve">  изображение любимого пожилого человека, передача стремления выразить его внутренний мир</w:t>
      </w:r>
    </w:p>
    <w:p w:rsidR="005A5D69" w:rsidRPr="0043355F" w:rsidRDefault="00081509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</w:rPr>
        <w:t>Материалы:</w:t>
      </w:r>
      <w:r w:rsidRPr="0043355F">
        <w:rPr>
          <w:sz w:val="28"/>
          <w:szCs w:val="28"/>
        </w:rPr>
        <w:t xml:space="preserve">  гуашь или мелки, пастель, бумага.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  <w:u w:val="single"/>
        </w:rPr>
        <w:t>Сопереживание.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Искусство разных народов несет в себе опыт сострадания, сочувствия, вызывает сопереживание зрителя. Искусство воздействует на наши чувства.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 xml:space="preserve">Изображение печали и страдания в искусстве. Через искусство художник выражает своё сочувствие </w:t>
      </w:r>
      <w:proofErr w:type="gramStart"/>
      <w:r w:rsidRPr="0043355F">
        <w:rPr>
          <w:sz w:val="28"/>
          <w:szCs w:val="28"/>
        </w:rPr>
        <w:t>страдающим</w:t>
      </w:r>
      <w:proofErr w:type="gramEnd"/>
      <w:r w:rsidRPr="0043355F">
        <w:rPr>
          <w:sz w:val="28"/>
          <w:szCs w:val="28"/>
        </w:rPr>
        <w:t>, учит сопереживать чужому горю, чужому страданию.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Искусство служит единению людей в преодолении бед и трудностей.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</w:rPr>
        <w:t>Задание:</w:t>
      </w:r>
      <w:r w:rsidRPr="0043355F">
        <w:rPr>
          <w:sz w:val="28"/>
          <w:szCs w:val="28"/>
        </w:rPr>
        <w:t xml:space="preserve"> создание рисунка с драматическим сюжетом, придуманным автором (больное животное, погибшее дерево и т.п.)</w:t>
      </w:r>
    </w:p>
    <w:p w:rsidR="005A5D69" w:rsidRPr="0043355F" w:rsidRDefault="00081509" w:rsidP="00D91518">
      <w:pPr>
        <w:pStyle w:val="a3"/>
        <w:jc w:val="both"/>
        <w:rPr>
          <w:sz w:val="28"/>
          <w:szCs w:val="28"/>
        </w:rPr>
      </w:pPr>
      <w:r w:rsidRPr="0043355F">
        <w:rPr>
          <w:i/>
          <w:sz w:val="28"/>
          <w:szCs w:val="28"/>
        </w:rPr>
        <w:t>Материалы:</w:t>
      </w:r>
      <w:r w:rsidRPr="0043355F">
        <w:rPr>
          <w:sz w:val="28"/>
          <w:szCs w:val="28"/>
        </w:rPr>
        <w:t xml:space="preserve">  гуашь (чёрная или белая), кисти, бумага.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  <w:u w:val="single"/>
        </w:rPr>
        <w:t>Герои-защитники.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Все народы имеют своих героев-защитников и воспевают их в своём искусстве.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В борьбе за свободу, справедливость все народы видят проявление духовной красоты.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Героическая тема в искусстве разных народов. Памятники героям. Монументы славы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i/>
          <w:sz w:val="28"/>
          <w:szCs w:val="28"/>
        </w:rPr>
        <w:lastRenderedPageBreak/>
        <w:t>Задание:</w:t>
      </w:r>
      <w:r w:rsidRPr="0043355F">
        <w:rPr>
          <w:sz w:val="28"/>
          <w:szCs w:val="28"/>
        </w:rPr>
        <w:t xml:space="preserve"> лепка эскиза памятника герою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  <w:u w:val="single"/>
        </w:rPr>
      </w:pPr>
      <w:proofErr w:type="spellStart"/>
      <w:r w:rsidRPr="0043355F">
        <w:rPr>
          <w:i/>
          <w:sz w:val="28"/>
          <w:szCs w:val="28"/>
        </w:rPr>
        <w:t>Материалы</w:t>
      </w:r>
      <w:proofErr w:type="gramStart"/>
      <w:r w:rsidRPr="0043355F">
        <w:rPr>
          <w:i/>
          <w:sz w:val="28"/>
          <w:szCs w:val="28"/>
        </w:rPr>
        <w:t>:</w:t>
      </w:r>
      <w:r w:rsidRPr="0043355F">
        <w:rPr>
          <w:sz w:val="28"/>
          <w:szCs w:val="28"/>
        </w:rPr>
        <w:t>п</w:t>
      </w:r>
      <w:proofErr w:type="gramEnd"/>
      <w:r w:rsidRPr="0043355F">
        <w:rPr>
          <w:sz w:val="28"/>
          <w:szCs w:val="28"/>
        </w:rPr>
        <w:t>ластилин</w:t>
      </w:r>
      <w:proofErr w:type="spellEnd"/>
      <w:r w:rsidRPr="0043355F">
        <w:rPr>
          <w:sz w:val="28"/>
          <w:szCs w:val="28"/>
        </w:rPr>
        <w:t>, стеки, дощечка.</w:t>
      </w:r>
    </w:p>
    <w:p w:rsidR="0012599D" w:rsidRPr="0043355F" w:rsidRDefault="00081509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  <w:u w:val="single"/>
        </w:rPr>
        <w:t>Юность и надежды.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 xml:space="preserve">Тема детства, юности в изобразительном искусстве. 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 xml:space="preserve">В искусстве всех народов присутствуют мечта, надежда на светлое будущее, радость молодости и любовь к своим детям. 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Примеры произведений, изображающих юность в русском и европейском искусстве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</w:rPr>
        <w:t>Задание:  изображение радости детства, мечты о счастье, подвигах, путешествиях, открытиях</w:t>
      </w:r>
    </w:p>
    <w:p w:rsidR="005A5D69" w:rsidRPr="0043355F" w:rsidRDefault="00081509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Материалы:  гуашь, кисти или мелки, бумага.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  <w:u w:val="single"/>
        </w:rPr>
        <w:t>Искусство народов мира.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 xml:space="preserve">Вечные темы в искусстве. 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Восприятие произведений станкового искусства – духовная работа, творчество зрителя, влияющее на его внутренний мир и представления о жизни.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</w:rPr>
        <w:t>Роль искусства в жизни человека. Многообразие образов красоты и единство нравственных ценностей в произведениях искусства разных народов мира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 xml:space="preserve">Искусство помогает людям понимать себя и других людей. 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  <w:u w:val="single"/>
        </w:rPr>
      </w:pPr>
      <w:r w:rsidRPr="0043355F">
        <w:rPr>
          <w:sz w:val="28"/>
          <w:szCs w:val="28"/>
        </w:rPr>
        <w:t>Итоговая выставка творческих работ</w:t>
      </w:r>
    </w:p>
    <w:p w:rsidR="00081509" w:rsidRPr="0043355F" w:rsidRDefault="00081509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 xml:space="preserve">Творческий отчёт для родителей, учителей. </w:t>
      </w:r>
    </w:p>
    <w:p w:rsidR="00975A39" w:rsidRPr="0043355F" w:rsidRDefault="00081509" w:rsidP="00D91518">
      <w:pPr>
        <w:pStyle w:val="a3"/>
        <w:jc w:val="both"/>
        <w:rPr>
          <w:sz w:val="28"/>
          <w:szCs w:val="28"/>
        </w:rPr>
      </w:pPr>
      <w:r w:rsidRPr="0043355F">
        <w:rPr>
          <w:sz w:val="28"/>
          <w:szCs w:val="28"/>
        </w:rPr>
        <w:t>Обсуждение своих работ и работ одноклассников.</w:t>
      </w:r>
    </w:p>
    <w:p w:rsidR="00EE40FF" w:rsidRPr="0043355F" w:rsidRDefault="00EE40FF" w:rsidP="00D91518">
      <w:pPr>
        <w:pStyle w:val="a3"/>
        <w:jc w:val="center"/>
        <w:rPr>
          <w:sz w:val="28"/>
          <w:szCs w:val="28"/>
        </w:rPr>
      </w:pPr>
    </w:p>
    <w:p w:rsidR="00EE40FF" w:rsidRPr="0043355F" w:rsidRDefault="00EE40FF" w:rsidP="00D91518">
      <w:pPr>
        <w:pStyle w:val="a3"/>
        <w:jc w:val="center"/>
        <w:rPr>
          <w:sz w:val="28"/>
          <w:szCs w:val="28"/>
        </w:rPr>
      </w:pPr>
    </w:p>
    <w:p w:rsidR="00EE40FF" w:rsidRPr="00D91518" w:rsidRDefault="00EE40FF" w:rsidP="00D91518">
      <w:pPr>
        <w:pStyle w:val="a3"/>
        <w:jc w:val="center"/>
      </w:pPr>
    </w:p>
    <w:p w:rsidR="00EE40FF" w:rsidRPr="00D91518" w:rsidRDefault="00EE40FF" w:rsidP="00D91518">
      <w:pPr>
        <w:pStyle w:val="a3"/>
        <w:jc w:val="center"/>
      </w:pPr>
    </w:p>
    <w:p w:rsidR="00EE40FF" w:rsidRPr="00D91518" w:rsidRDefault="00EE40FF" w:rsidP="00D91518">
      <w:pPr>
        <w:pStyle w:val="a3"/>
        <w:jc w:val="center"/>
      </w:pPr>
    </w:p>
    <w:p w:rsidR="00EE40FF" w:rsidRDefault="00EE40FF" w:rsidP="00D91518">
      <w:pPr>
        <w:pStyle w:val="a3"/>
        <w:jc w:val="center"/>
      </w:pPr>
    </w:p>
    <w:p w:rsidR="00504434" w:rsidRDefault="00504434" w:rsidP="00D91518">
      <w:pPr>
        <w:pStyle w:val="a3"/>
        <w:jc w:val="center"/>
      </w:pPr>
    </w:p>
    <w:p w:rsidR="00504434" w:rsidRDefault="00504434" w:rsidP="00D91518">
      <w:pPr>
        <w:pStyle w:val="a3"/>
        <w:jc w:val="center"/>
      </w:pPr>
    </w:p>
    <w:p w:rsidR="00504434" w:rsidRDefault="00504434" w:rsidP="00D91518">
      <w:pPr>
        <w:pStyle w:val="a3"/>
        <w:jc w:val="center"/>
      </w:pPr>
    </w:p>
    <w:p w:rsidR="00504434" w:rsidRPr="00D91518" w:rsidRDefault="00504434" w:rsidP="00D91518">
      <w:pPr>
        <w:pStyle w:val="a3"/>
        <w:jc w:val="center"/>
      </w:pPr>
      <w:bookmarkStart w:id="0" w:name="_GoBack"/>
      <w:bookmarkEnd w:id="0"/>
    </w:p>
    <w:p w:rsidR="00EE40FF" w:rsidRPr="00D91518" w:rsidRDefault="00EE40FF" w:rsidP="00D91518">
      <w:pPr>
        <w:pStyle w:val="a3"/>
        <w:jc w:val="center"/>
      </w:pPr>
    </w:p>
    <w:p w:rsidR="00EE40FF" w:rsidRPr="00D91518" w:rsidRDefault="00EE40FF" w:rsidP="00D91518">
      <w:pPr>
        <w:pStyle w:val="a3"/>
        <w:jc w:val="center"/>
      </w:pPr>
    </w:p>
    <w:p w:rsidR="00EE40FF" w:rsidRPr="00D91518" w:rsidRDefault="00EE40FF" w:rsidP="00D91518">
      <w:pPr>
        <w:pStyle w:val="a3"/>
        <w:jc w:val="center"/>
      </w:pPr>
    </w:p>
    <w:p w:rsidR="007070FD" w:rsidRPr="0043355F" w:rsidRDefault="00975A39" w:rsidP="00D91518">
      <w:pPr>
        <w:pStyle w:val="a3"/>
        <w:jc w:val="center"/>
        <w:rPr>
          <w:b/>
          <w:color w:val="000000"/>
          <w:sz w:val="28"/>
          <w:szCs w:val="28"/>
        </w:rPr>
      </w:pPr>
      <w:r w:rsidRPr="0043355F">
        <w:rPr>
          <w:b/>
          <w:sz w:val="28"/>
          <w:szCs w:val="28"/>
        </w:rPr>
        <w:lastRenderedPageBreak/>
        <w:t>4.</w:t>
      </w:r>
      <w:r w:rsidR="007070FD" w:rsidRPr="0043355F">
        <w:rPr>
          <w:b/>
          <w:color w:val="000000"/>
          <w:sz w:val="28"/>
          <w:szCs w:val="28"/>
        </w:rPr>
        <w:t>Тематическое планирование</w:t>
      </w:r>
    </w:p>
    <w:p w:rsidR="003B1752" w:rsidRPr="0043355F" w:rsidRDefault="003B1752" w:rsidP="00D91518">
      <w:pPr>
        <w:pStyle w:val="a3"/>
        <w:ind w:firstLine="708"/>
        <w:rPr>
          <w:rStyle w:val="c1"/>
          <w:sz w:val="28"/>
          <w:szCs w:val="28"/>
        </w:rPr>
      </w:pPr>
    </w:p>
    <w:tbl>
      <w:tblPr>
        <w:tblStyle w:val="a4"/>
        <w:tblW w:w="13467" w:type="dxa"/>
        <w:tblInd w:w="108" w:type="dxa"/>
        <w:tblLayout w:type="fixed"/>
        <w:tblLook w:val="04A0"/>
      </w:tblPr>
      <w:tblGrid>
        <w:gridCol w:w="1134"/>
        <w:gridCol w:w="3544"/>
        <w:gridCol w:w="2126"/>
        <w:gridCol w:w="49"/>
        <w:gridCol w:w="6614"/>
      </w:tblGrid>
      <w:tr w:rsidR="00FD43ED" w:rsidRPr="0043355F" w:rsidTr="00EE40FF">
        <w:tc>
          <w:tcPr>
            <w:tcW w:w="1134" w:type="dxa"/>
          </w:tcPr>
          <w:p w:rsidR="00FD43ED" w:rsidRPr="0043355F" w:rsidRDefault="00FD43ED" w:rsidP="00D915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№ раздела и тем</w:t>
            </w:r>
          </w:p>
        </w:tc>
        <w:tc>
          <w:tcPr>
            <w:tcW w:w="3544" w:type="dxa"/>
          </w:tcPr>
          <w:p w:rsidR="00FD43ED" w:rsidRPr="0043355F" w:rsidRDefault="00FD43ED" w:rsidP="00D915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D43ED" w:rsidRPr="0043355F" w:rsidRDefault="00FD43ED" w:rsidP="00D915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Учебные часы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</w:tcBorders>
          </w:tcPr>
          <w:p w:rsidR="00FD43ED" w:rsidRPr="0043355F" w:rsidRDefault="00EE40FF" w:rsidP="00D915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Основные виды деятельности </w:t>
            </w:r>
            <w:proofErr w:type="gramStart"/>
            <w:r w:rsidRPr="0043355F">
              <w:rPr>
                <w:rFonts w:ascii="Times New Roman" w:eastAsia="Calibri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FD43ED" w:rsidRPr="0043355F" w:rsidTr="00EE40FF">
        <w:tc>
          <w:tcPr>
            <w:tcW w:w="1134" w:type="dxa"/>
          </w:tcPr>
          <w:p w:rsidR="00FD43ED" w:rsidRPr="0043355F" w:rsidRDefault="00FD43ED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3355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544" w:type="dxa"/>
          </w:tcPr>
          <w:p w:rsidR="00FD43ED" w:rsidRPr="0043355F" w:rsidRDefault="00FD43ED" w:rsidP="00D915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b/>
                <w:sz w:val="28"/>
                <w:szCs w:val="28"/>
              </w:rPr>
              <w:t>Истоки родного искусства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D43ED" w:rsidRPr="0043355F" w:rsidRDefault="00FD43ED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</w:tcBorders>
          </w:tcPr>
          <w:p w:rsidR="00FD43ED" w:rsidRPr="0043355F" w:rsidRDefault="00FD43ED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3ED" w:rsidRPr="0043355F" w:rsidTr="00EE40FF">
        <w:tc>
          <w:tcPr>
            <w:tcW w:w="1134" w:type="dxa"/>
          </w:tcPr>
          <w:p w:rsidR="00FD43ED" w:rsidRPr="0043355F" w:rsidRDefault="00FD43ED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544" w:type="dxa"/>
          </w:tcPr>
          <w:p w:rsidR="00FD43ED" w:rsidRPr="0043355F" w:rsidRDefault="00FD43ED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Пейзаж родной земли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D43ED" w:rsidRPr="0043355F" w:rsidRDefault="00FD43ED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Учащиеся осваивают умения:</w:t>
            </w:r>
          </w:p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понимать учебную задачу урока и стремиться ее выполнить;</w:t>
            </w:r>
          </w:p>
          <w:p w:rsidR="00FD43ED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расширять представления</w:t>
            </w:r>
          </w:p>
        </w:tc>
      </w:tr>
      <w:tr w:rsidR="00FD43ED" w:rsidRPr="0043355F" w:rsidTr="00EE40FF">
        <w:tc>
          <w:tcPr>
            <w:tcW w:w="1134" w:type="dxa"/>
          </w:tcPr>
          <w:p w:rsidR="00FD43ED" w:rsidRPr="0043355F" w:rsidRDefault="00FD43ED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544" w:type="dxa"/>
          </w:tcPr>
          <w:p w:rsidR="00FD43ED" w:rsidRPr="0043355F" w:rsidRDefault="00FD43ED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Деревня – деревянный мир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D43ED" w:rsidRPr="0043355F" w:rsidRDefault="00FD43ED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Понимать учебную задачу урока и стремиться ее выполнить;</w:t>
            </w:r>
          </w:p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 xml:space="preserve">- формировать представления - развивать умение сравнивать </w:t>
            </w:r>
          </w:p>
          <w:p w:rsidR="00FD43ED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соблюдать последовательность выполнения изображения.</w:t>
            </w:r>
          </w:p>
        </w:tc>
      </w:tr>
      <w:tr w:rsidR="00EE40FF" w:rsidRPr="0043355F" w:rsidTr="00EE40FF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Красота человека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соблюдать последовательность выполнения изображения;</w:t>
            </w:r>
          </w:p>
        </w:tc>
      </w:tr>
      <w:tr w:rsidR="00EE40FF" w:rsidRPr="0043355F" w:rsidTr="00FD43ED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Народные праздники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соблюдать последовательность выполнения изображения;</w:t>
            </w:r>
          </w:p>
        </w:tc>
      </w:tr>
      <w:tr w:rsidR="00EE40FF" w:rsidRPr="0043355F" w:rsidTr="00FD43ED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Древние города нашей земли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0FF" w:rsidRPr="0043355F" w:rsidTr="00FD43ED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Родной угол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Понимать учебную задачу урока и стремиться ее выполнить;</w:t>
            </w:r>
          </w:p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формировать представления</w:t>
            </w:r>
          </w:p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соблюдать последовательность выполнения изображения.</w:t>
            </w:r>
          </w:p>
        </w:tc>
      </w:tr>
      <w:tr w:rsidR="00EE40FF" w:rsidRPr="0043355F" w:rsidTr="00FD43ED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Древние соборы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 xml:space="preserve">- Понимать учебную задачу урока и стремиться ее </w:t>
            </w: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lastRenderedPageBreak/>
              <w:t>выполнить;</w:t>
            </w:r>
          </w:p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формировать представления</w:t>
            </w:r>
          </w:p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соблюдать последовательность выполнения изображения.</w:t>
            </w:r>
          </w:p>
        </w:tc>
      </w:tr>
      <w:tr w:rsidR="00EE40FF" w:rsidRPr="0043355F" w:rsidTr="00FD43ED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Города Русской земли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Понимать учебную задачу урока и стремиться ее выполнить;</w:t>
            </w:r>
          </w:p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формировать представления</w:t>
            </w:r>
          </w:p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соблюдать последовательность выполнения изображения.</w:t>
            </w:r>
          </w:p>
        </w:tc>
      </w:tr>
      <w:tr w:rsidR="00EE40FF" w:rsidRPr="0043355F" w:rsidTr="00FD43ED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Древнерусские воины-защитники.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формировать представления - соблюдать последовательность выполнения изображения</w:t>
            </w:r>
          </w:p>
        </w:tc>
      </w:tr>
      <w:tr w:rsidR="00EE40FF" w:rsidRPr="0043355F" w:rsidTr="00FD43ED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Новгород. Псков. Владимир и Суздаль. Москва.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формировать представления - соблюдать последовательность выполнения изображения</w:t>
            </w:r>
          </w:p>
        </w:tc>
      </w:tr>
      <w:tr w:rsidR="00EE40FF" w:rsidRPr="0043355F" w:rsidTr="00FD43ED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Узорочье теремов.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формировать представления - соблюдать последовательность выполнения изображения</w:t>
            </w:r>
          </w:p>
        </w:tc>
      </w:tr>
      <w:tr w:rsidR="00EE40FF" w:rsidRPr="0043355F" w:rsidTr="00FD43ED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Пир в теремных палатах.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понимать учебную задачу урока и стремиться ее выполнить;</w:t>
            </w:r>
          </w:p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расширять представления</w:t>
            </w:r>
          </w:p>
        </w:tc>
      </w:tr>
      <w:tr w:rsidR="00EE40FF" w:rsidRPr="0043355F" w:rsidTr="00FD43ED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Каждый народ - художник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0FF" w:rsidRPr="0043355F" w:rsidTr="00FD43ED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 xml:space="preserve">Страна восходящего солнца.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понимать учебную задачу урока и стремиться ее выполнить;</w:t>
            </w:r>
          </w:p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расширять представления</w:t>
            </w:r>
          </w:p>
        </w:tc>
      </w:tr>
      <w:tr w:rsidR="00EE40FF" w:rsidRPr="0043355F" w:rsidTr="00FD43ED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pStyle w:val="a3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 xml:space="preserve">Народы гор и степей.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0FF" w:rsidRPr="0043355F" w:rsidTr="00FD43ED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pStyle w:val="a3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 xml:space="preserve">Города в пустыне.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0FF" w:rsidRPr="0043355F" w:rsidTr="00FD43ED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 xml:space="preserve">Древняя Эллада.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понимать учебную задачу урока и стремиться ее выполнить;</w:t>
            </w:r>
          </w:p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расширять представления</w:t>
            </w:r>
          </w:p>
        </w:tc>
      </w:tr>
      <w:tr w:rsidR="00EE40FF" w:rsidRPr="0043355F" w:rsidTr="00FD43ED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 xml:space="preserve">Европейские города </w:t>
            </w:r>
            <w:r w:rsidRPr="004335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Средневековья.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0FF" w:rsidRPr="0043355F" w:rsidTr="00FD43ED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3.6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pStyle w:val="a3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 xml:space="preserve">Многообразие художественных культур в мире.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понимать учебную задачу урока и стремиться ее выполнить;</w:t>
            </w:r>
          </w:p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расширять представления</w:t>
            </w:r>
          </w:p>
        </w:tc>
      </w:tr>
      <w:tr w:rsidR="00EE40FF" w:rsidRPr="0043355F" w:rsidTr="00FD43ED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Искусство объединяет народы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понимать учебную задачу урока и стремиться ее выполнить;</w:t>
            </w:r>
          </w:p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расширять представления</w:t>
            </w:r>
          </w:p>
        </w:tc>
      </w:tr>
      <w:tr w:rsidR="00EE40FF" w:rsidRPr="0043355F" w:rsidTr="00EE40FF">
        <w:trPr>
          <w:trHeight w:val="1575"/>
        </w:trPr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pStyle w:val="a3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 xml:space="preserve">Материнство.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Понимать учебную задачу урока и стремиться ее выполнить;</w:t>
            </w:r>
          </w:p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формировать представления - развивать умение сравнивать - соблюдать последовательность выполнения изображения;</w:t>
            </w:r>
          </w:p>
        </w:tc>
      </w:tr>
      <w:tr w:rsidR="00EE40FF" w:rsidRPr="0043355F" w:rsidTr="00EE40FF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pStyle w:val="a3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 xml:space="preserve">Мудрость старости.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0FF" w:rsidRPr="0043355F" w:rsidTr="00EE40FF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pStyle w:val="a3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 xml:space="preserve">Сопереживание.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Понимать учебную задачу урока и стремиться ее выполнить;</w:t>
            </w:r>
          </w:p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формировать представления - развивать умение сравнивать - соблюдать последовательность выполнения изображения;</w:t>
            </w:r>
          </w:p>
        </w:tc>
      </w:tr>
      <w:tr w:rsidR="00EE40FF" w:rsidRPr="0043355F" w:rsidTr="00EE40FF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pStyle w:val="a3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 xml:space="preserve">Герои-защитники.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Понимать учебную задачу урока и стремиться ее выполнить;</w:t>
            </w:r>
          </w:p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формировать представления - развивать умение сравнивать - соблюдать последовательность выполнения изображения;</w:t>
            </w:r>
          </w:p>
        </w:tc>
      </w:tr>
      <w:tr w:rsidR="00EE40FF" w:rsidRPr="0043355F" w:rsidTr="00EE40FF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pStyle w:val="a3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 xml:space="preserve">Юность и надежды.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-Понимать учебную задачу урока и стремиться ее выполнить;</w:t>
            </w:r>
          </w:p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формировать представления - развивать умение сравнивать - соблюдать последовательность</w:t>
            </w:r>
          </w:p>
        </w:tc>
      </w:tr>
      <w:tr w:rsidR="00EE40FF" w:rsidRPr="0043355F" w:rsidTr="00EE40FF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3544" w:type="dxa"/>
          </w:tcPr>
          <w:p w:rsidR="00EE40FF" w:rsidRPr="0043355F" w:rsidRDefault="00EE40FF" w:rsidP="00D91518">
            <w:pPr>
              <w:pStyle w:val="a3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 xml:space="preserve">Искусство народов мира.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0FF" w:rsidRPr="0043355F" w:rsidTr="00EE40FF">
        <w:tc>
          <w:tcPr>
            <w:tcW w:w="113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43355F" w:rsidRDefault="00EE40FF" w:rsidP="00D91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  <w:p w:rsidR="00EE40FF" w:rsidRPr="0043355F" w:rsidRDefault="00EE40FF" w:rsidP="00D9151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</w:tr>
    </w:tbl>
    <w:p w:rsidR="003B1752" w:rsidRPr="0043355F" w:rsidRDefault="003B1752" w:rsidP="00D91518">
      <w:pPr>
        <w:pStyle w:val="a3"/>
        <w:ind w:firstLine="708"/>
        <w:rPr>
          <w:rStyle w:val="c1"/>
          <w:sz w:val="28"/>
          <w:szCs w:val="28"/>
        </w:rPr>
      </w:pPr>
    </w:p>
    <w:p w:rsidR="0091771D" w:rsidRPr="0043355F" w:rsidRDefault="0091771D" w:rsidP="00D9151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  <w:sectPr w:rsidR="0091771D" w:rsidRPr="0043355F" w:rsidSect="00FD43ED">
          <w:footerReference w:type="default" r:id="rId8"/>
          <w:pgSz w:w="16838" w:h="11906" w:orient="landscape"/>
          <w:pgMar w:top="1134" w:right="567" w:bottom="170" w:left="1134" w:header="709" w:footer="709" w:gutter="0"/>
          <w:cols w:space="708"/>
          <w:docGrid w:linePitch="360"/>
        </w:sectPr>
      </w:pPr>
    </w:p>
    <w:p w:rsidR="005A3691" w:rsidRPr="0043355F" w:rsidRDefault="0043355F" w:rsidP="005A3691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5. Календарно-тематическое</w:t>
      </w:r>
      <w:r w:rsidR="005A3691" w:rsidRPr="0043355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планирование</w:t>
      </w:r>
      <w:proofErr w:type="gramStart"/>
      <w:r w:rsidR="005A3691" w:rsidRPr="0043355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proofErr w:type="gramEnd"/>
    </w:p>
    <w:tbl>
      <w:tblPr>
        <w:tblStyle w:val="a4"/>
        <w:tblW w:w="14715" w:type="dxa"/>
        <w:tblInd w:w="-431" w:type="dxa"/>
        <w:tblLayout w:type="fixed"/>
        <w:tblLook w:val="04A0"/>
      </w:tblPr>
      <w:tblGrid>
        <w:gridCol w:w="682"/>
        <w:gridCol w:w="66"/>
        <w:gridCol w:w="6487"/>
        <w:gridCol w:w="1101"/>
        <w:gridCol w:w="1418"/>
        <w:gridCol w:w="1270"/>
        <w:gridCol w:w="6"/>
        <w:gridCol w:w="143"/>
        <w:gridCol w:w="3542"/>
      </w:tblGrid>
      <w:tr w:rsidR="005A3691" w:rsidRPr="0043355F" w:rsidTr="002651B4">
        <w:tc>
          <w:tcPr>
            <w:tcW w:w="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№  урока</w:t>
            </w:r>
          </w:p>
        </w:tc>
        <w:tc>
          <w:tcPr>
            <w:tcW w:w="65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4335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раздела.   Тема 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5A3691" w:rsidRPr="0043355F" w:rsidRDefault="005A3691" w:rsidP="00265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6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 xml:space="preserve">     Дата выполнения</w:t>
            </w: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A3691" w:rsidRPr="0043355F" w:rsidTr="002651B4">
        <w:tc>
          <w:tcPr>
            <w:tcW w:w="83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Раздел: Истоки родного искусства.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>Пейзаж родной земли. Эстетические характеристики различных пейзажей. Разнообразие природной среды и особенности среднерусской природы.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 xml:space="preserve">    06.09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>Красота природы в произведениях русской живописи. Изменчивость природы в разное время года и в течение дня.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 xml:space="preserve">     13.09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>Деревня – деревянный мир. Традиционный образ деревни и связь человека с окружающим миром природы.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 xml:space="preserve">     20.09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>Образ традиционного русского дома – избы. Красота русского деревянного зодчества.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 xml:space="preserve">Красота человека.  Представление народа о красоте человека, связанное с традициями жизни и труда и определённых природных и исторических </w:t>
            </w:r>
            <w:r w:rsidRPr="0043355F">
              <w:rPr>
                <w:sz w:val="28"/>
                <w:szCs w:val="28"/>
              </w:rPr>
              <w:lastRenderedPageBreak/>
              <w:t>условиях.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>Традиционная одежда как выражение образа красоты человека. Образ русского человека в произведениях художников.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 xml:space="preserve">Народные праздники. Роль традиционных народных праздников в жизни людей. 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rPr>
          <w:trHeight w:val="345"/>
        </w:trPr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>Календарные праздники. Образ народного праздника в изобразительном искусстве. Зачётный урок.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 xml:space="preserve">     08.11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A3691" w:rsidRPr="0043355F" w:rsidRDefault="005A3691" w:rsidP="002651B4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Раздел:  Древние города нашей Земли.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48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>Родной угол. Образ древнего русского города.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Древние соборы. Собор – архитектурный и смысловой центр города.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Города Русской земли. Организация внутреннего пространства города.  Монастыри как произведения архитектуры и их роль в жизни древних городов.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Древнерусские воины-защитники. Образ жизни людей древнерусского города; князь и его дружина, торговый люд.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06.12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 xml:space="preserve">Новгород. Псков. Владимир и Суздаль. Москва. </w:t>
            </w:r>
            <w:r w:rsidRPr="004335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характер и архитектурное своеобразие разных городов.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>Узорочье теремов. Рост и изменение назначения городов – торговых и ремесленных центров. Богатое украшение городских построек.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rPr>
          <w:trHeight w:val="1320"/>
        </w:trPr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>Пир в теремных палатах. Роль постройки, украшения и изображения в создании образа древнерусского города. Зачётный урок.</w:t>
            </w:r>
          </w:p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A3691" w:rsidRPr="0043355F" w:rsidRDefault="005A3691" w:rsidP="002651B4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Раздел:  Каждый народ - художник.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Страна восходящего солнца. Образ художественной культуры Японии.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>Особенности изображения, украшения и постройки в искусстве Японии.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A3691" w:rsidRPr="0043355F" w:rsidRDefault="005A3691" w:rsidP="00265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A3691" w:rsidRPr="0043355F" w:rsidRDefault="005A3691" w:rsidP="00265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A3691" w:rsidRPr="0043355F" w:rsidRDefault="005A3691" w:rsidP="00265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A3691" w:rsidRPr="0043355F" w:rsidRDefault="005A3691" w:rsidP="00265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A3691" w:rsidRPr="0043355F" w:rsidRDefault="005A3691" w:rsidP="00265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>Народы гор и степей. Разнообразие природы нашей планеты и способность человека жить в самых разных природных условиях. Поселения в горах.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 xml:space="preserve">Изобретательность человека в построении своего мира. Художественные традиции в культуре </w:t>
            </w:r>
            <w:r w:rsidRPr="0043355F">
              <w:rPr>
                <w:sz w:val="28"/>
                <w:szCs w:val="28"/>
              </w:rPr>
              <w:lastRenderedPageBreak/>
              <w:t>народов степей.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 xml:space="preserve">Города в пустыне. Здание мечети: купол, торжественно украшенный огромный вход – портал. 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07.02.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Минареты. Мавзолеи. Торговая площадь – самое многолюдное место города.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14.02.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Древняя Эллада. Особое значение искусства Древней Греции для культуры Европы и России.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21.02.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Особенности изображения, украшения и постройки в искусстве древних греков.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28.02.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 xml:space="preserve">Европейские города Средневековья.  Образ  героических городов средневековой Европы. 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Образ  готического храма. Ратуша и центральная площадь города.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>Многообразие художественных культур в мире. Понимание разности творческой работы в разных культурах. Зачётный урок.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rPr>
          <w:trHeight w:val="660"/>
        </w:trPr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>Материнство. Тема материнства – вечная тема в искусстве.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rPr>
          <w:trHeight w:val="240"/>
        </w:trPr>
        <w:tc>
          <w:tcPr>
            <w:tcW w:w="74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38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shd w:val="clear" w:color="auto" w:fill="D9D9D9" w:themeFill="background1" w:themeFillShade="D9"/>
          </w:tcPr>
          <w:p w:rsidR="005A3691" w:rsidRPr="0043355F" w:rsidRDefault="005A3691" w:rsidP="002651B4">
            <w:pPr>
              <w:tabs>
                <w:tab w:val="left" w:pos="19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2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rPr>
          <w:trHeight w:val="102"/>
        </w:trPr>
        <w:tc>
          <w:tcPr>
            <w:tcW w:w="74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3691" w:rsidRPr="0043355F" w:rsidRDefault="005A3691" w:rsidP="002651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3691" w:rsidRPr="0043355F" w:rsidRDefault="005A3691" w:rsidP="002651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8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5A3691" w:rsidRPr="0043355F" w:rsidRDefault="005A3691" w:rsidP="002651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>Развитие навыков творческого восприятия произведений искусства и навыков композиционного изображения.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>Мудрость старости. Выражение мудрости старости в произведениях искусства.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>Сопереживание. Изображение печали и страдания в искусстве.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>Герои-защитники. Героическая тема в искусстве разных народов. Памятники героям. Монументы славы.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>Юность и надежды. Тема детства, юности в изобразительном искусстве.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>Примеры произведений, изображающих юность в русском и европейском искусстве.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691" w:rsidRPr="0043355F" w:rsidTr="002651B4">
        <w:tc>
          <w:tcPr>
            <w:tcW w:w="7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3355F">
              <w:rPr>
                <w:sz w:val="28"/>
                <w:szCs w:val="28"/>
              </w:rPr>
              <w:t>Искусство народов мира. Вечные темы в искусстве. Зачётный урок.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2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355F">
              <w:rPr>
                <w:rFonts w:ascii="Times New Roman" w:hAnsi="Times New Roman" w:cs="Times New Roman"/>
                <w:sz w:val="28"/>
                <w:szCs w:val="28"/>
              </w:rPr>
              <w:t>23.05.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691" w:rsidRPr="0043355F" w:rsidRDefault="005A3691" w:rsidP="002651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26AE" w:rsidRPr="00D91518" w:rsidRDefault="00F026AE" w:rsidP="005A36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026AE" w:rsidRPr="00D91518" w:rsidSect="0091771D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330" w:rsidRDefault="00AF0330" w:rsidP="0091771D">
      <w:pPr>
        <w:spacing w:after="0" w:line="240" w:lineRule="auto"/>
      </w:pPr>
      <w:r>
        <w:separator/>
      </w:r>
    </w:p>
  </w:endnote>
  <w:endnote w:type="continuationSeparator" w:id="1">
    <w:p w:rsidR="00AF0330" w:rsidRDefault="00AF0330" w:rsidP="00917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18227"/>
      <w:docPartObj>
        <w:docPartGallery w:val="Page Numbers (Bottom of Page)"/>
        <w:docPartUnique/>
      </w:docPartObj>
    </w:sdtPr>
    <w:sdtContent>
      <w:p w:rsidR="00EB71DE" w:rsidRDefault="00977538">
        <w:pPr>
          <w:pStyle w:val="a8"/>
          <w:jc w:val="right"/>
        </w:pPr>
        <w:r>
          <w:fldChar w:fldCharType="begin"/>
        </w:r>
        <w:r w:rsidR="00EB71DE">
          <w:instrText xml:space="preserve"> PAGE   \* MERGEFORMAT </w:instrText>
        </w:r>
        <w:r>
          <w:fldChar w:fldCharType="separate"/>
        </w:r>
        <w:r w:rsidR="0043355F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EB71DE" w:rsidRDefault="00EB71D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330" w:rsidRDefault="00AF0330" w:rsidP="0091771D">
      <w:pPr>
        <w:spacing w:after="0" w:line="240" w:lineRule="auto"/>
      </w:pPr>
      <w:r>
        <w:separator/>
      </w:r>
    </w:p>
  </w:footnote>
  <w:footnote w:type="continuationSeparator" w:id="1">
    <w:p w:rsidR="00AF0330" w:rsidRDefault="00AF0330" w:rsidP="009177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D6695"/>
    <w:multiLevelType w:val="hybridMultilevel"/>
    <w:tmpl w:val="4ABC6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BD2649"/>
    <w:multiLevelType w:val="hybridMultilevel"/>
    <w:tmpl w:val="DD1E5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7723CE"/>
    <w:multiLevelType w:val="hybridMultilevel"/>
    <w:tmpl w:val="370C14F2"/>
    <w:lvl w:ilvl="0" w:tplc="207EF616">
      <w:start w:val="1"/>
      <w:numFmt w:val="decimal"/>
      <w:lvlText w:val="%1."/>
      <w:lvlJc w:val="left"/>
      <w:pPr>
        <w:ind w:left="4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38" w:hanging="360"/>
      </w:pPr>
    </w:lvl>
    <w:lvl w:ilvl="2" w:tplc="0419001B" w:tentative="1">
      <w:start w:val="1"/>
      <w:numFmt w:val="lowerRoman"/>
      <w:lvlText w:val="%3."/>
      <w:lvlJc w:val="right"/>
      <w:pPr>
        <w:ind w:left="5658" w:hanging="180"/>
      </w:pPr>
    </w:lvl>
    <w:lvl w:ilvl="3" w:tplc="0419000F" w:tentative="1">
      <w:start w:val="1"/>
      <w:numFmt w:val="decimal"/>
      <w:lvlText w:val="%4."/>
      <w:lvlJc w:val="left"/>
      <w:pPr>
        <w:ind w:left="6378" w:hanging="360"/>
      </w:pPr>
    </w:lvl>
    <w:lvl w:ilvl="4" w:tplc="04190019" w:tentative="1">
      <w:start w:val="1"/>
      <w:numFmt w:val="lowerLetter"/>
      <w:lvlText w:val="%5."/>
      <w:lvlJc w:val="left"/>
      <w:pPr>
        <w:ind w:left="7098" w:hanging="360"/>
      </w:pPr>
    </w:lvl>
    <w:lvl w:ilvl="5" w:tplc="0419001B" w:tentative="1">
      <w:start w:val="1"/>
      <w:numFmt w:val="lowerRoman"/>
      <w:lvlText w:val="%6."/>
      <w:lvlJc w:val="right"/>
      <w:pPr>
        <w:ind w:left="7818" w:hanging="180"/>
      </w:pPr>
    </w:lvl>
    <w:lvl w:ilvl="6" w:tplc="0419000F" w:tentative="1">
      <w:start w:val="1"/>
      <w:numFmt w:val="decimal"/>
      <w:lvlText w:val="%7."/>
      <w:lvlJc w:val="left"/>
      <w:pPr>
        <w:ind w:left="8538" w:hanging="360"/>
      </w:pPr>
    </w:lvl>
    <w:lvl w:ilvl="7" w:tplc="04190019" w:tentative="1">
      <w:start w:val="1"/>
      <w:numFmt w:val="lowerLetter"/>
      <w:lvlText w:val="%8."/>
      <w:lvlJc w:val="left"/>
      <w:pPr>
        <w:ind w:left="9258" w:hanging="360"/>
      </w:pPr>
    </w:lvl>
    <w:lvl w:ilvl="8" w:tplc="0419001B" w:tentative="1">
      <w:start w:val="1"/>
      <w:numFmt w:val="lowerRoman"/>
      <w:lvlText w:val="%9."/>
      <w:lvlJc w:val="right"/>
      <w:pPr>
        <w:ind w:left="9978" w:hanging="180"/>
      </w:pPr>
    </w:lvl>
  </w:abstractNum>
  <w:abstractNum w:abstractNumId="3">
    <w:nsid w:val="72F62A87"/>
    <w:multiLevelType w:val="hybridMultilevel"/>
    <w:tmpl w:val="6FCEC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4739"/>
    <w:rsid w:val="000006AA"/>
    <w:rsid w:val="000163EF"/>
    <w:rsid w:val="0005556D"/>
    <w:rsid w:val="00081509"/>
    <w:rsid w:val="000964C1"/>
    <w:rsid w:val="0012599D"/>
    <w:rsid w:val="001659DF"/>
    <w:rsid w:val="001A1D4D"/>
    <w:rsid w:val="001D7F21"/>
    <w:rsid w:val="0024081B"/>
    <w:rsid w:val="002A6F20"/>
    <w:rsid w:val="002F17DA"/>
    <w:rsid w:val="003621F1"/>
    <w:rsid w:val="0036440D"/>
    <w:rsid w:val="003B1752"/>
    <w:rsid w:val="003F6D77"/>
    <w:rsid w:val="0043297E"/>
    <w:rsid w:val="0043355F"/>
    <w:rsid w:val="00446147"/>
    <w:rsid w:val="0045767F"/>
    <w:rsid w:val="004732DB"/>
    <w:rsid w:val="00475BDD"/>
    <w:rsid w:val="004827DB"/>
    <w:rsid w:val="00484473"/>
    <w:rsid w:val="004B4D2E"/>
    <w:rsid w:val="004B697A"/>
    <w:rsid w:val="004E6676"/>
    <w:rsid w:val="00504434"/>
    <w:rsid w:val="00563C89"/>
    <w:rsid w:val="00586F8D"/>
    <w:rsid w:val="005A3691"/>
    <w:rsid w:val="005A5D69"/>
    <w:rsid w:val="005C39D5"/>
    <w:rsid w:val="00627FB8"/>
    <w:rsid w:val="006475B5"/>
    <w:rsid w:val="00675479"/>
    <w:rsid w:val="006A347C"/>
    <w:rsid w:val="006C1073"/>
    <w:rsid w:val="006D541E"/>
    <w:rsid w:val="006E14D1"/>
    <w:rsid w:val="006F73B9"/>
    <w:rsid w:val="00703037"/>
    <w:rsid w:val="007070FD"/>
    <w:rsid w:val="007662BF"/>
    <w:rsid w:val="007B1FC7"/>
    <w:rsid w:val="007B67EE"/>
    <w:rsid w:val="007F55E9"/>
    <w:rsid w:val="00807F49"/>
    <w:rsid w:val="008B7397"/>
    <w:rsid w:val="008C4739"/>
    <w:rsid w:val="008F5059"/>
    <w:rsid w:val="0091771D"/>
    <w:rsid w:val="00953182"/>
    <w:rsid w:val="009574A4"/>
    <w:rsid w:val="00975A39"/>
    <w:rsid w:val="00977538"/>
    <w:rsid w:val="00980C7F"/>
    <w:rsid w:val="009B1A3C"/>
    <w:rsid w:val="009C632A"/>
    <w:rsid w:val="00A22680"/>
    <w:rsid w:val="00A238B4"/>
    <w:rsid w:val="00A4309E"/>
    <w:rsid w:val="00A554E1"/>
    <w:rsid w:val="00A74069"/>
    <w:rsid w:val="00A75D28"/>
    <w:rsid w:val="00A93067"/>
    <w:rsid w:val="00AD2B8E"/>
    <w:rsid w:val="00AE1362"/>
    <w:rsid w:val="00AF0330"/>
    <w:rsid w:val="00B27911"/>
    <w:rsid w:val="00B73D03"/>
    <w:rsid w:val="00BA5166"/>
    <w:rsid w:val="00BA6D71"/>
    <w:rsid w:val="00BB68F0"/>
    <w:rsid w:val="00D34DD2"/>
    <w:rsid w:val="00D36148"/>
    <w:rsid w:val="00D404A8"/>
    <w:rsid w:val="00D557F4"/>
    <w:rsid w:val="00D8149B"/>
    <w:rsid w:val="00D907CF"/>
    <w:rsid w:val="00D91518"/>
    <w:rsid w:val="00D95B2C"/>
    <w:rsid w:val="00D97ECC"/>
    <w:rsid w:val="00DB33CC"/>
    <w:rsid w:val="00DC2670"/>
    <w:rsid w:val="00DF0583"/>
    <w:rsid w:val="00E31B7D"/>
    <w:rsid w:val="00E658B1"/>
    <w:rsid w:val="00EA2B5B"/>
    <w:rsid w:val="00EA46FE"/>
    <w:rsid w:val="00EB27A0"/>
    <w:rsid w:val="00EB71DE"/>
    <w:rsid w:val="00EE0938"/>
    <w:rsid w:val="00EE40FF"/>
    <w:rsid w:val="00F026AE"/>
    <w:rsid w:val="00F62F9F"/>
    <w:rsid w:val="00F64407"/>
    <w:rsid w:val="00F6466B"/>
    <w:rsid w:val="00FA4767"/>
    <w:rsid w:val="00FB0ACB"/>
    <w:rsid w:val="00FC0321"/>
    <w:rsid w:val="00FC1DBF"/>
    <w:rsid w:val="00FD43ED"/>
    <w:rsid w:val="00FF3EBD"/>
    <w:rsid w:val="00FF7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7070FD"/>
  </w:style>
  <w:style w:type="paragraph" w:styleId="a3">
    <w:name w:val="No Spacing"/>
    <w:uiPriority w:val="1"/>
    <w:qFormat/>
    <w:rsid w:val="003B17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28">
    <w:name w:val="c28"/>
    <w:basedOn w:val="a0"/>
    <w:rsid w:val="003B1752"/>
  </w:style>
  <w:style w:type="table" w:styleId="a4">
    <w:name w:val="Table Grid"/>
    <w:basedOn w:val="a1"/>
    <w:uiPriority w:val="39"/>
    <w:rsid w:val="003B175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362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177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771D"/>
  </w:style>
  <w:style w:type="paragraph" w:styleId="a8">
    <w:name w:val="footer"/>
    <w:basedOn w:val="a"/>
    <w:link w:val="a9"/>
    <w:uiPriority w:val="99"/>
    <w:unhideWhenUsed/>
    <w:rsid w:val="009177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771D"/>
  </w:style>
  <w:style w:type="paragraph" w:styleId="aa">
    <w:name w:val="List Paragraph"/>
    <w:basedOn w:val="a"/>
    <w:uiPriority w:val="34"/>
    <w:qFormat/>
    <w:rsid w:val="00F6466B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4">
    <w:name w:val="c24"/>
    <w:basedOn w:val="a"/>
    <w:rsid w:val="001A1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81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814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8F6D5-07C6-4B3C-8D11-18F5589E7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26</Pages>
  <Words>6061</Words>
  <Characters>34548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User</cp:lastModifiedBy>
  <cp:revision>45</cp:revision>
  <cp:lastPrinted>2021-09-27T09:42:00Z</cp:lastPrinted>
  <dcterms:created xsi:type="dcterms:W3CDTF">2018-01-02T11:10:00Z</dcterms:created>
  <dcterms:modified xsi:type="dcterms:W3CDTF">2022-08-16T08:09:00Z</dcterms:modified>
</cp:coreProperties>
</file>